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25F" w:rsidRDefault="00E01F1C" w:rsidP="0053325F">
      <w:pPr>
        <w:jc w:val="center"/>
        <w:rPr>
          <w:rFonts w:asciiTheme="majorHAnsi" w:hAnsiTheme="majorHAnsi"/>
          <w:b/>
          <w:sz w:val="32"/>
          <w:szCs w:val="32"/>
        </w:rPr>
      </w:pPr>
      <w:r>
        <w:rPr>
          <w:rFonts w:asciiTheme="majorHAnsi" w:hAnsiTheme="majorHAnsi"/>
          <w:b/>
          <w:sz w:val="32"/>
          <w:szCs w:val="32"/>
        </w:rPr>
        <w:t>Elmélkedések</w:t>
      </w:r>
      <w:r w:rsidR="0053325F" w:rsidRPr="0053325F">
        <w:rPr>
          <w:rFonts w:asciiTheme="majorHAnsi" w:hAnsiTheme="majorHAnsi"/>
          <w:b/>
          <w:sz w:val="32"/>
          <w:szCs w:val="32"/>
        </w:rPr>
        <w:t xml:space="preserve"> </w:t>
      </w:r>
      <w:r>
        <w:rPr>
          <w:rFonts w:asciiTheme="majorHAnsi" w:hAnsiTheme="majorHAnsi"/>
          <w:b/>
          <w:sz w:val="32"/>
          <w:szCs w:val="32"/>
        </w:rPr>
        <w:t xml:space="preserve">a családokért felajánlott imahétre és </w:t>
      </w:r>
      <w:r w:rsidR="0053325F" w:rsidRPr="0053325F">
        <w:rPr>
          <w:rFonts w:asciiTheme="majorHAnsi" w:hAnsiTheme="majorHAnsi"/>
          <w:b/>
          <w:sz w:val="32"/>
          <w:szCs w:val="32"/>
        </w:rPr>
        <w:t xml:space="preserve">a </w:t>
      </w:r>
      <w:proofErr w:type="spellStart"/>
      <w:r w:rsidR="0053325F" w:rsidRPr="0053325F">
        <w:rPr>
          <w:rFonts w:asciiTheme="majorHAnsi" w:hAnsiTheme="majorHAnsi"/>
          <w:b/>
          <w:sz w:val="32"/>
          <w:szCs w:val="32"/>
        </w:rPr>
        <w:t>bátai</w:t>
      </w:r>
      <w:proofErr w:type="spellEnd"/>
      <w:r w:rsidR="0053325F" w:rsidRPr="0053325F">
        <w:rPr>
          <w:rFonts w:asciiTheme="majorHAnsi" w:hAnsiTheme="majorHAnsi"/>
          <w:b/>
          <w:sz w:val="32"/>
          <w:szCs w:val="32"/>
        </w:rPr>
        <w:t xml:space="preserve"> egyházmegyei zarándoklatra</w:t>
      </w:r>
    </w:p>
    <w:p w:rsidR="00E01F1C" w:rsidRDefault="00E01F1C" w:rsidP="0053325F">
      <w:pPr>
        <w:jc w:val="center"/>
        <w:rPr>
          <w:rFonts w:asciiTheme="majorHAnsi" w:hAnsiTheme="majorHAnsi"/>
          <w:b/>
          <w:sz w:val="32"/>
          <w:szCs w:val="32"/>
        </w:rPr>
      </w:pPr>
      <w:r>
        <w:rPr>
          <w:rFonts w:asciiTheme="majorHAnsi" w:hAnsiTheme="majorHAnsi"/>
          <w:b/>
          <w:sz w:val="32"/>
          <w:szCs w:val="32"/>
        </w:rPr>
        <w:t>„A család- fény a sötétben”</w:t>
      </w:r>
    </w:p>
    <w:p w:rsidR="00E01F1C" w:rsidRDefault="00E01F1C" w:rsidP="0053325F">
      <w:pPr>
        <w:jc w:val="center"/>
        <w:rPr>
          <w:rFonts w:asciiTheme="majorHAnsi" w:hAnsiTheme="majorHAnsi"/>
          <w:b/>
          <w:sz w:val="32"/>
          <w:szCs w:val="32"/>
        </w:rPr>
      </w:pPr>
      <w:r>
        <w:rPr>
          <w:rFonts w:asciiTheme="majorHAnsi" w:hAnsiTheme="majorHAnsi"/>
          <w:b/>
          <w:sz w:val="32"/>
          <w:szCs w:val="32"/>
        </w:rPr>
        <w:t>„A szeretet nem szűnik meg soha” (1Kor 13,8)</w:t>
      </w:r>
    </w:p>
    <w:p w:rsidR="00A25ADE" w:rsidRDefault="00A25ADE" w:rsidP="0053325F">
      <w:pPr>
        <w:jc w:val="center"/>
        <w:rPr>
          <w:rFonts w:asciiTheme="majorHAnsi" w:hAnsiTheme="majorHAnsi"/>
          <w:b/>
          <w:sz w:val="32"/>
          <w:szCs w:val="32"/>
        </w:rPr>
      </w:pPr>
      <w:r>
        <w:rPr>
          <w:rFonts w:asciiTheme="majorHAnsi" w:hAnsiTheme="majorHAnsi"/>
          <w:b/>
          <w:sz w:val="32"/>
          <w:szCs w:val="32"/>
        </w:rPr>
        <w:t xml:space="preserve">2021. szeptember </w:t>
      </w:r>
      <w:r w:rsidR="00E01F1C">
        <w:rPr>
          <w:rFonts w:asciiTheme="majorHAnsi" w:hAnsiTheme="majorHAnsi"/>
          <w:b/>
          <w:sz w:val="32"/>
          <w:szCs w:val="32"/>
        </w:rPr>
        <w:t>12-19</w:t>
      </w:r>
      <w:r>
        <w:rPr>
          <w:rFonts w:asciiTheme="majorHAnsi" w:hAnsiTheme="majorHAnsi"/>
          <w:b/>
          <w:sz w:val="32"/>
          <w:szCs w:val="32"/>
        </w:rPr>
        <w:t>.</w:t>
      </w:r>
    </w:p>
    <w:p w:rsidR="008F0331" w:rsidRDefault="008F0331" w:rsidP="0053325F">
      <w:pPr>
        <w:jc w:val="center"/>
        <w:rPr>
          <w:rFonts w:asciiTheme="majorHAnsi" w:hAnsiTheme="majorHAnsi"/>
          <w:b/>
          <w:sz w:val="32"/>
          <w:szCs w:val="32"/>
        </w:rPr>
      </w:pPr>
      <w:r>
        <w:rPr>
          <w:rFonts w:asciiTheme="majorHAnsi" w:hAnsiTheme="majorHAnsi"/>
          <w:b/>
          <w:sz w:val="32"/>
          <w:szCs w:val="32"/>
        </w:rPr>
        <w:t xml:space="preserve">Ferenc pápa </w:t>
      </w:r>
      <w:proofErr w:type="spellStart"/>
      <w:r w:rsidRPr="00D8779A">
        <w:rPr>
          <w:rFonts w:asciiTheme="majorHAnsi" w:hAnsiTheme="majorHAnsi"/>
          <w:b/>
          <w:i/>
          <w:iCs/>
          <w:sz w:val="32"/>
          <w:szCs w:val="32"/>
        </w:rPr>
        <w:t>Amoris</w:t>
      </w:r>
      <w:proofErr w:type="spellEnd"/>
      <w:r w:rsidRPr="00D8779A">
        <w:rPr>
          <w:rFonts w:asciiTheme="majorHAnsi" w:hAnsiTheme="majorHAnsi"/>
          <w:b/>
          <w:i/>
          <w:iCs/>
          <w:sz w:val="32"/>
          <w:szCs w:val="32"/>
        </w:rPr>
        <w:t xml:space="preserve"> </w:t>
      </w:r>
      <w:proofErr w:type="spellStart"/>
      <w:r w:rsidRPr="00D8779A">
        <w:rPr>
          <w:rFonts w:asciiTheme="majorHAnsi" w:hAnsiTheme="majorHAnsi"/>
          <w:b/>
          <w:i/>
          <w:iCs/>
          <w:sz w:val="32"/>
          <w:szCs w:val="32"/>
        </w:rPr>
        <w:t>laetitia</w:t>
      </w:r>
      <w:proofErr w:type="spellEnd"/>
      <w:r>
        <w:rPr>
          <w:rFonts w:asciiTheme="majorHAnsi" w:hAnsiTheme="majorHAnsi"/>
          <w:b/>
          <w:sz w:val="32"/>
          <w:szCs w:val="32"/>
        </w:rPr>
        <w:t xml:space="preserve"> (AL), </w:t>
      </w:r>
      <w:proofErr w:type="gramStart"/>
      <w:r w:rsidRPr="00D8779A">
        <w:rPr>
          <w:rFonts w:asciiTheme="majorHAnsi" w:hAnsiTheme="majorHAnsi"/>
          <w:b/>
          <w:i/>
          <w:iCs/>
          <w:sz w:val="32"/>
          <w:szCs w:val="32"/>
        </w:rPr>
        <w:t>A</w:t>
      </w:r>
      <w:proofErr w:type="gramEnd"/>
      <w:r w:rsidRPr="00D8779A">
        <w:rPr>
          <w:rFonts w:asciiTheme="majorHAnsi" w:hAnsiTheme="majorHAnsi"/>
          <w:b/>
          <w:i/>
          <w:iCs/>
          <w:sz w:val="32"/>
          <w:szCs w:val="32"/>
        </w:rPr>
        <w:t xml:space="preserve"> családban megélt szeretetről</w:t>
      </w:r>
      <w:r>
        <w:rPr>
          <w:rFonts w:asciiTheme="majorHAnsi" w:hAnsiTheme="majorHAnsi"/>
          <w:b/>
          <w:sz w:val="32"/>
          <w:szCs w:val="32"/>
        </w:rPr>
        <w:t xml:space="preserve"> kezdetű apostoli buzdítása alapján</w:t>
      </w:r>
    </w:p>
    <w:p w:rsidR="0053325F" w:rsidRPr="0053325F" w:rsidRDefault="0053325F" w:rsidP="0053325F">
      <w:pPr>
        <w:jc w:val="center"/>
        <w:rPr>
          <w:rFonts w:asciiTheme="majorHAnsi" w:hAnsiTheme="majorHAnsi"/>
          <w:b/>
          <w:sz w:val="32"/>
          <w:szCs w:val="32"/>
        </w:rPr>
      </w:pPr>
    </w:p>
    <w:p w:rsidR="008F0331" w:rsidRPr="008F0331" w:rsidRDefault="008F0331" w:rsidP="008F0331">
      <w:pPr>
        <w:pStyle w:val="Listaszerbekezds"/>
        <w:numPr>
          <w:ilvl w:val="0"/>
          <w:numId w:val="1"/>
        </w:numPr>
        <w:spacing w:line="360" w:lineRule="auto"/>
        <w:jc w:val="both"/>
        <w:rPr>
          <w:rFonts w:asciiTheme="majorBidi" w:hAnsiTheme="majorBidi" w:cstheme="majorBidi"/>
          <w:b/>
          <w:sz w:val="28"/>
          <w:szCs w:val="28"/>
        </w:rPr>
      </w:pPr>
      <w:proofErr w:type="gramStart"/>
      <w:r w:rsidRPr="008F0331">
        <w:rPr>
          <w:rFonts w:asciiTheme="majorBidi" w:hAnsiTheme="majorBidi" w:cstheme="majorBidi"/>
          <w:b/>
          <w:sz w:val="28"/>
          <w:szCs w:val="28"/>
        </w:rPr>
        <w:t>Fiaid</w:t>
      </w:r>
      <w:proofErr w:type="gramEnd"/>
      <w:r w:rsidRPr="008F0331">
        <w:rPr>
          <w:rFonts w:asciiTheme="majorBidi" w:hAnsiTheme="majorBidi" w:cstheme="majorBidi"/>
          <w:b/>
          <w:sz w:val="28"/>
          <w:szCs w:val="28"/>
        </w:rPr>
        <w:t xml:space="preserve"> mint olajfacsemeték</w:t>
      </w:r>
      <w:r w:rsidR="00557D37">
        <w:rPr>
          <w:rFonts w:asciiTheme="majorBidi" w:hAnsiTheme="majorBidi" w:cstheme="majorBidi"/>
          <w:b/>
          <w:sz w:val="28"/>
          <w:szCs w:val="28"/>
        </w:rPr>
        <w:t xml:space="preserve"> (AL 16-18)</w:t>
      </w:r>
    </w:p>
    <w:p w:rsidR="008F0331" w:rsidRPr="008F0331" w:rsidRDefault="008F0331" w:rsidP="008F0331">
      <w:pPr>
        <w:pStyle w:val="Listaszerbekezds"/>
        <w:spacing w:line="360" w:lineRule="auto"/>
        <w:jc w:val="both"/>
        <w:rPr>
          <w:rFonts w:asciiTheme="majorBidi" w:hAnsiTheme="majorBidi" w:cstheme="majorBidi"/>
          <w:b/>
          <w:sz w:val="28"/>
          <w:szCs w:val="28"/>
        </w:rPr>
      </w:pPr>
    </w:p>
    <w:p w:rsidR="008F0331" w:rsidRPr="008F0331" w:rsidRDefault="008F0331" w:rsidP="008F0331">
      <w:pPr>
        <w:pStyle w:val="Listaszerbekezds"/>
        <w:spacing w:line="360" w:lineRule="auto"/>
        <w:jc w:val="both"/>
        <w:rPr>
          <w:rFonts w:asciiTheme="majorBidi" w:hAnsiTheme="majorBidi" w:cstheme="majorBidi"/>
          <w:color w:val="333333"/>
          <w:spacing w:val="11"/>
          <w:sz w:val="28"/>
          <w:szCs w:val="28"/>
          <w:shd w:val="clear" w:color="auto" w:fill="FFFFFF"/>
        </w:rPr>
      </w:pPr>
      <w:r w:rsidRPr="008F0331">
        <w:rPr>
          <w:rFonts w:asciiTheme="majorBidi" w:hAnsiTheme="majorBidi" w:cstheme="majorBidi"/>
          <w:color w:val="333333"/>
          <w:spacing w:val="11"/>
          <w:sz w:val="28"/>
          <w:szCs w:val="28"/>
          <w:shd w:val="clear" w:color="auto" w:fill="FFFFFF"/>
        </w:rPr>
        <w:t>16. A Biblia a családot a gyermekek katekézise helyének is tekinti. Mindez a húsvét megünneplésének leírásából is előragyog (</w:t>
      </w:r>
      <w:proofErr w:type="spellStart"/>
      <w:r w:rsidRPr="008F0331">
        <w:rPr>
          <w:rFonts w:asciiTheme="majorBidi" w:hAnsiTheme="majorBidi" w:cstheme="majorBidi"/>
          <w:color w:val="333333"/>
          <w:spacing w:val="11"/>
          <w:sz w:val="28"/>
          <w:szCs w:val="28"/>
          <w:shd w:val="clear" w:color="auto" w:fill="FFFFFF"/>
        </w:rPr>
        <w:t>Kiv</w:t>
      </w:r>
      <w:proofErr w:type="spellEnd"/>
      <w:r w:rsidRPr="008F0331">
        <w:rPr>
          <w:rFonts w:asciiTheme="majorBidi" w:hAnsiTheme="majorBidi" w:cstheme="majorBidi"/>
          <w:color w:val="333333"/>
          <w:spacing w:val="11"/>
          <w:sz w:val="28"/>
          <w:szCs w:val="28"/>
          <w:shd w:val="clear" w:color="auto" w:fill="FFFFFF"/>
        </w:rPr>
        <w:t xml:space="preserve"> 12,26-27; </w:t>
      </w:r>
      <w:proofErr w:type="spellStart"/>
      <w:r w:rsidRPr="008F0331">
        <w:rPr>
          <w:rFonts w:asciiTheme="majorBidi" w:hAnsiTheme="majorBidi" w:cstheme="majorBidi"/>
          <w:color w:val="333333"/>
          <w:spacing w:val="11"/>
          <w:sz w:val="28"/>
          <w:szCs w:val="28"/>
          <w:shd w:val="clear" w:color="auto" w:fill="FFFFFF"/>
        </w:rPr>
        <w:t>MTörv</w:t>
      </w:r>
      <w:proofErr w:type="spellEnd"/>
      <w:r w:rsidRPr="008F0331">
        <w:rPr>
          <w:rFonts w:asciiTheme="majorBidi" w:hAnsiTheme="majorBidi" w:cstheme="majorBidi"/>
          <w:color w:val="333333"/>
          <w:spacing w:val="11"/>
          <w:sz w:val="28"/>
          <w:szCs w:val="28"/>
          <w:shd w:val="clear" w:color="auto" w:fill="FFFFFF"/>
        </w:rPr>
        <w:t xml:space="preserve"> 6,20-25), s később a zsidó </w:t>
      </w:r>
      <w:proofErr w:type="spellStart"/>
      <w:r w:rsidRPr="008F0331">
        <w:rPr>
          <w:rFonts w:asciiTheme="majorBidi" w:hAnsiTheme="majorBidi" w:cstheme="majorBidi"/>
          <w:color w:val="333333"/>
          <w:spacing w:val="11"/>
          <w:sz w:val="28"/>
          <w:szCs w:val="28"/>
          <w:shd w:val="clear" w:color="auto" w:fill="FFFFFF"/>
        </w:rPr>
        <w:t>haggadában</w:t>
      </w:r>
      <w:proofErr w:type="spellEnd"/>
      <w:r w:rsidRPr="008F0331">
        <w:rPr>
          <w:rFonts w:asciiTheme="majorBidi" w:hAnsiTheme="majorBidi" w:cstheme="majorBidi"/>
          <w:color w:val="333333"/>
          <w:spacing w:val="11"/>
          <w:sz w:val="28"/>
          <w:szCs w:val="28"/>
          <w:shd w:val="clear" w:color="auto" w:fill="FFFFFF"/>
        </w:rPr>
        <w:t xml:space="preserve">, azaz a húsvéti vacsorát kísérő párbeszédes elbeszélésben fejtették ki. Mi több, az egyik zsoltár magasztalja a hit családban történő hirdetését, „amit hallottunk, amit megismertünk, s amit őseink beszéltek el nekünk. Nem titkoljuk el fiaink elől, hanem hirdetjük a jövő nemzedéknek. Az Úr dicső tetteit, erejét, és a csodákat, amelyeket művelt. Ám parancsul adta Jákobnak, s mint törvényt rendelte Izraelnek, hogy amit kinyilatkoztatott az atyáknak, azt hirdetniük kell fiaiknak, hadd ismerjék meg a jövő nemzedékek, a fiak, akik majd születnek. Aztán ők kelnek fel, és tovább hirdetik gyermekeiknek” (Zsolt 78,3-6). </w:t>
      </w:r>
      <w:r w:rsidRPr="00E01F1C">
        <w:rPr>
          <w:rFonts w:asciiTheme="majorBidi" w:hAnsiTheme="majorBidi" w:cstheme="majorBidi"/>
          <w:b/>
          <w:bCs/>
          <w:color w:val="333333"/>
          <w:spacing w:val="11"/>
          <w:sz w:val="28"/>
          <w:szCs w:val="28"/>
          <w:shd w:val="clear" w:color="auto" w:fill="FFFFFF"/>
        </w:rPr>
        <w:t>Ezért a család az a hely, ahol a szülők válnak gyermekeik számára a hit első tanítóivá. Személytől személyig tartó „kézműves” feladat ez:</w:t>
      </w:r>
      <w:r w:rsidRPr="008F0331">
        <w:rPr>
          <w:rFonts w:asciiTheme="majorBidi" w:hAnsiTheme="majorBidi" w:cstheme="majorBidi"/>
          <w:color w:val="333333"/>
          <w:spacing w:val="11"/>
          <w:sz w:val="28"/>
          <w:szCs w:val="28"/>
          <w:shd w:val="clear" w:color="auto" w:fill="FFFFFF"/>
        </w:rPr>
        <w:t xml:space="preserve"> „Ha fiad a jövőben megkérdezi, hogy ez miért van, (.</w:t>
      </w:r>
      <w:proofErr w:type="gramStart"/>
      <w:r w:rsidRPr="008F0331">
        <w:rPr>
          <w:rFonts w:asciiTheme="majorBidi" w:hAnsiTheme="majorBidi" w:cstheme="majorBidi"/>
          <w:color w:val="333333"/>
          <w:spacing w:val="11"/>
          <w:sz w:val="28"/>
          <w:szCs w:val="28"/>
          <w:shd w:val="clear" w:color="auto" w:fill="FFFFFF"/>
        </w:rPr>
        <w:t>..</w:t>
      </w:r>
      <w:proofErr w:type="gramEnd"/>
      <w:r w:rsidRPr="008F0331">
        <w:rPr>
          <w:rFonts w:asciiTheme="majorBidi" w:hAnsiTheme="majorBidi" w:cstheme="majorBidi"/>
          <w:color w:val="333333"/>
          <w:spacing w:val="11"/>
          <w:sz w:val="28"/>
          <w:szCs w:val="28"/>
          <w:shd w:val="clear" w:color="auto" w:fill="FFFFFF"/>
        </w:rPr>
        <w:t>) ezt feleld neki...” (</w:t>
      </w:r>
      <w:proofErr w:type="spellStart"/>
      <w:r w:rsidRPr="008F0331">
        <w:rPr>
          <w:rFonts w:asciiTheme="majorBidi" w:hAnsiTheme="majorBidi" w:cstheme="majorBidi"/>
          <w:color w:val="333333"/>
          <w:spacing w:val="11"/>
          <w:sz w:val="28"/>
          <w:szCs w:val="28"/>
          <w:shd w:val="clear" w:color="auto" w:fill="FFFFFF"/>
        </w:rPr>
        <w:t>Kiv</w:t>
      </w:r>
      <w:proofErr w:type="spellEnd"/>
      <w:r w:rsidRPr="008F0331">
        <w:rPr>
          <w:rFonts w:asciiTheme="majorBidi" w:hAnsiTheme="majorBidi" w:cstheme="majorBidi"/>
          <w:color w:val="333333"/>
          <w:spacing w:val="11"/>
          <w:sz w:val="28"/>
          <w:szCs w:val="28"/>
          <w:shd w:val="clear" w:color="auto" w:fill="FFFFFF"/>
        </w:rPr>
        <w:t xml:space="preserve"> 13,14). Így kezdenek bele az Úrhoz szóló énekükbe a különböző nemzedékek, „ifjak és leányok, öregek és gyermekek” (Zsolt 148,12).</w:t>
      </w:r>
      <w:r w:rsidRPr="008F0331">
        <w:rPr>
          <w:rFonts w:asciiTheme="majorBidi" w:hAnsiTheme="majorBidi" w:cstheme="majorBidi"/>
          <w:color w:val="333333"/>
          <w:spacing w:val="11"/>
          <w:sz w:val="28"/>
          <w:szCs w:val="28"/>
        </w:rPr>
        <w:br/>
      </w:r>
      <w:r w:rsidRPr="008F0331">
        <w:rPr>
          <w:rFonts w:asciiTheme="majorBidi" w:hAnsiTheme="majorBidi" w:cstheme="majorBidi"/>
          <w:color w:val="333333"/>
          <w:spacing w:val="11"/>
          <w:sz w:val="28"/>
          <w:szCs w:val="28"/>
        </w:rPr>
        <w:lastRenderedPageBreak/>
        <w:br/>
      </w:r>
      <w:bookmarkStart w:id="0" w:name="AL017"/>
      <w:bookmarkEnd w:id="0"/>
      <w:r w:rsidRPr="008F0331">
        <w:rPr>
          <w:rFonts w:asciiTheme="majorBidi" w:hAnsiTheme="majorBidi" w:cstheme="majorBidi"/>
          <w:color w:val="333333"/>
          <w:spacing w:val="11"/>
          <w:sz w:val="28"/>
          <w:szCs w:val="28"/>
          <w:shd w:val="clear" w:color="auto" w:fill="FFFFFF"/>
        </w:rPr>
        <w:t xml:space="preserve">17. A szülők kötelessége, hogy komolysággal teljesítsék nevelő küldetésüket, ahogyan gyakran a bibliai bölcsek tanítják (vö. </w:t>
      </w:r>
      <w:proofErr w:type="spellStart"/>
      <w:r w:rsidRPr="008F0331">
        <w:rPr>
          <w:rFonts w:asciiTheme="majorBidi" w:hAnsiTheme="majorBidi" w:cstheme="majorBidi"/>
          <w:color w:val="333333"/>
          <w:spacing w:val="11"/>
          <w:sz w:val="28"/>
          <w:szCs w:val="28"/>
          <w:shd w:val="clear" w:color="auto" w:fill="FFFFFF"/>
        </w:rPr>
        <w:t>Préd</w:t>
      </w:r>
      <w:proofErr w:type="spellEnd"/>
      <w:r w:rsidRPr="008F0331">
        <w:rPr>
          <w:rFonts w:asciiTheme="majorBidi" w:hAnsiTheme="majorBidi" w:cstheme="majorBidi"/>
          <w:color w:val="333333"/>
          <w:spacing w:val="11"/>
          <w:sz w:val="28"/>
          <w:szCs w:val="28"/>
          <w:shd w:val="clear" w:color="auto" w:fill="FFFFFF"/>
        </w:rPr>
        <w:t xml:space="preserve"> 3,11-12; 6,20-22; 13,1; 22,15; 23,13-14; 29,17). A gyermekeknek el kell fogadniuk és teljesíteniük kell a parancsolatot: „Tiszteld apádat és anyádat” (</w:t>
      </w:r>
      <w:proofErr w:type="spellStart"/>
      <w:r w:rsidRPr="008F0331">
        <w:rPr>
          <w:rFonts w:asciiTheme="majorBidi" w:hAnsiTheme="majorBidi" w:cstheme="majorBidi"/>
          <w:color w:val="333333"/>
          <w:spacing w:val="11"/>
          <w:sz w:val="28"/>
          <w:szCs w:val="28"/>
          <w:shd w:val="clear" w:color="auto" w:fill="FFFFFF"/>
        </w:rPr>
        <w:t>Kiv</w:t>
      </w:r>
      <w:proofErr w:type="spellEnd"/>
      <w:r w:rsidRPr="008F0331">
        <w:rPr>
          <w:rFonts w:asciiTheme="majorBidi" w:hAnsiTheme="majorBidi" w:cstheme="majorBidi"/>
          <w:color w:val="333333"/>
          <w:spacing w:val="11"/>
          <w:sz w:val="28"/>
          <w:szCs w:val="28"/>
          <w:shd w:val="clear" w:color="auto" w:fill="FFFFFF"/>
        </w:rPr>
        <w:t xml:space="preserve"> 20,12), ahol a „tiszteld” szó a maga teljességében a családi és társadalmi kötelezettségek teljesítését jelenti, amelyeket nem lehet elhomályosítani vallásos mentségekre hivatkozva (vö. </w:t>
      </w:r>
      <w:proofErr w:type="spellStart"/>
      <w:r w:rsidRPr="008F0331">
        <w:rPr>
          <w:rFonts w:asciiTheme="majorBidi" w:hAnsiTheme="majorBidi" w:cstheme="majorBidi"/>
          <w:color w:val="333333"/>
          <w:spacing w:val="11"/>
          <w:sz w:val="28"/>
          <w:szCs w:val="28"/>
          <w:shd w:val="clear" w:color="auto" w:fill="FFFFFF"/>
        </w:rPr>
        <w:t>Mk</w:t>
      </w:r>
      <w:proofErr w:type="spellEnd"/>
      <w:r w:rsidRPr="008F0331">
        <w:rPr>
          <w:rFonts w:asciiTheme="majorBidi" w:hAnsiTheme="majorBidi" w:cstheme="majorBidi"/>
          <w:color w:val="333333"/>
          <w:spacing w:val="11"/>
          <w:sz w:val="28"/>
          <w:szCs w:val="28"/>
          <w:shd w:val="clear" w:color="auto" w:fill="FFFFFF"/>
        </w:rPr>
        <w:t xml:space="preserve"> 7,11-13). Ugyanis „aki tiszteli apját, levezekli bűneit, s aki becsüli anyját, az kincset gyűjt magának” (Sir 3,3-4).</w:t>
      </w:r>
      <w:r w:rsidRPr="008F0331">
        <w:rPr>
          <w:rFonts w:asciiTheme="majorBidi" w:hAnsiTheme="majorBidi" w:cstheme="majorBidi"/>
          <w:color w:val="333333"/>
          <w:spacing w:val="11"/>
          <w:sz w:val="28"/>
          <w:szCs w:val="28"/>
        </w:rPr>
        <w:br/>
      </w:r>
      <w:r w:rsidRPr="008F0331">
        <w:rPr>
          <w:rFonts w:asciiTheme="majorBidi" w:hAnsiTheme="majorBidi" w:cstheme="majorBidi"/>
          <w:color w:val="333333"/>
          <w:spacing w:val="11"/>
          <w:sz w:val="28"/>
          <w:szCs w:val="28"/>
        </w:rPr>
        <w:br/>
      </w:r>
      <w:bookmarkStart w:id="1" w:name="AL018"/>
      <w:bookmarkEnd w:id="1"/>
      <w:r w:rsidRPr="008F0331">
        <w:rPr>
          <w:rFonts w:asciiTheme="majorBidi" w:hAnsiTheme="majorBidi" w:cstheme="majorBidi"/>
          <w:color w:val="333333"/>
          <w:spacing w:val="11"/>
          <w:sz w:val="28"/>
          <w:szCs w:val="28"/>
          <w:shd w:val="clear" w:color="auto" w:fill="FFFFFF"/>
        </w:rPr>
        <w:t xml:space="preserve">18. Az evangélium arra is emlékeztet, hogy a gyermekek nem a családok tulajdonai, hanem megvan a maguk személyes életútja. Ha igaz, hogy Jézus példaként áll előttünk a földi szülei iránti engedelmességével, mert alávetette magát nekik (vö. </w:t>
      </w:r>
      <w:proofErr w:type="spellStart"/>
      <w:r w:rsidRPr="008F0331">
        <w:rPr>
          <w:rFonts w:asciiTheme="majorBidi" w:hAnsiTheme="majorBidi" w:cstheme="majorBidi"/>
          <w:color w:val="333333"/>
          <w:spacing w:val="11"/>
          <w:sz w:val="28"/>
          <w:szCs w:val="28"/>
          <w:shd w:val="clear" w:color="auto" w:fill="FFFFFF"/>
        </w:rPr>
        <w:t>Lk</w:t>
      </w:r>
      <w:proofErr w:type="spellEnd"/>
      <w:r w:rsidRPr="008F0331">
        <w:rPr>
          <w:rFonts w:asciiTheme="majorBidi" w:hAnsiTheme="majorBidi" w:cstheme="majorBidi"/>
          <w:color w:val="333333"/>
          <w:spacing w:val="11"/>
          <w:sz w:val="28"/>
          <w:szCs w:val="28"/>
          <w:shd w:val="clear" w:color="auto" w:fill="FFFFFF"/>
        </w:rPr>
        <w:t xml:space="preserve"> 2,51), úgy igaz az is, hogy ő megmutatja: a gyermek életre szóló választása és keresztény hivatása elszakadást követelhet azért, hogy megvalósítsa az Isten országáért vállalt odaadását (vö. </w:t>
      </w:r>
      <w:proofErr w:type="spellStart"/>
      <w:r w:rsidRPr="008F0331">
        <w:rPr>
          <w:rFonts w:asciiTheme="majorBidi" w:hAnsiTheme="majorBidi" w:cstheme="majorBidi"/>
          <w:color w:val="333333"/>
          <w:spacing w:val="11"/>
          <w:sz w:val="28"/>
          <w:szCs w:val="28"/>
          <w:shd w:val="clear" w:color="auto" w:fill="FFFFFF"/>
        </w:rPr>
        <w:t>Mt</w:t>
      </w:r>
      <w:proofErr w:type="spellEnd"/>
      <w:r w:rsidRPr="008F0331">
        <w:rPr>
          <w:rFonts w:asciiTheme="majorBidi" w:hAnsiTheme="majorBidi" w:cstheme="majorBidi"/>
          <w:color w:val="333333"/>
          <w:spacing w:val="11"/>
          <w:sz w:val="28"/>
          <w:szCs w:val="28"/>
          <w:shd w:val="clear" w:color="auto" w:fill="FFFFFF"/>
        </w:rPr>
        <w:t xml:space="preserve"> 10,34-37; </w:t>
      </w:r>
      <w:proofErr w:type="spellStart"/>
      <w:r w:rsidRPr="008F0331">
        <w:rPr>
          <w:rFonts w:asciiTheme="majorBidi" w:hAnsiTheme="majorBidi" w:cstheme="majorBidi"/>
          <w:color w:val="333333"/>
          <w:spacing w:val="11"/>
          <w:sz w:val="28"/>
          <w:szCs w:val="28"/>
          <w:shd w:val="clear" w:color="auto" w:fill="FFFFFF"/>
        </w:rPr>
        <w:t>Lk</w:t>
      </w:r>
      <w:proofErr w:type="spellEnd"/>
      <w:r w:rsidRPr="008F0331">
        <w:rPr>
          <w:rFonts w:asciiTheme="majorBidi" w:hAnsiTheme="majorBidi" w:cstheme="majorBidi"/>
          <w:color w:val="333333"/>
          <w:spacing w:val="11"/>
          <w:sz w:val="28"/>
          <w:szCs w:val="28"/>
          <w:shd w:val="clear" w:color="auto" w:fill="FFFFFF"/>
        </w:rPr>
        <w:t xml:space="preserve"> 9,59-62). Mi több, Jézus maga tizenkét évesen azt feleli Máriának és Józsefnek, hogy neki történeti családját meghaladó küldetést kell teljesítenie (vö. </w:t>
      </w:r>
      <w:proofErr w:type="spellStart"/>
      <w:r w:rsidRPr="008F0331">
        <w:rPr>
          <w:rFonts w:asciiTheme="majorBidi" w:hAnsiTheme="majorBidi" w:cstheme="majorBidi"/>
          <w:color w:val="333333"/>
          <w:spacing w:val="11"/>
          <w:sz w:val="28"/>
          <w:szCs w:val="28"/>
          <w:shd w:val="clear" w:color="auto" w:fill="FFFFFF"/>
        </w:rPr>
        <w:t>Lk</w:t>
      </w:r>
      <w:proofErr w:type="spellEnd"/>
      <w:r w:rsidRPr="008F0331">
        <w:rPr>
          <w:rFonts w:asciiTheme="majorBidi" w:hAnsiTheme="majorBidi" w:cstheme="majorBidi"/>
          <w:color w:val="333333"/>
          <w:spacing w:val="11"/>
          <w:sz w:val="28"/>
          <w:szCs w:val="28"/>
          <w:shd w:val="clear" w:color="auto" w:fill="FFFFFF"/>
        </w:rPr>
        <w:t xml:space="preserve"> 2,48-50). Ezért hangsúlyozza más, mélyebb kötelékek szükségességét, még a családi kapcsolatokon belül is: „Azok az anyám és testvéreim, akik hallgatják és tetté is váltják az Isten szavát” (</w:t>
      </w:r>
      <w:proofErr w:type="spellStart"/>
      <w:r w:rsidRPr="008F0331">
        <w:rPr>
          <w:rFonts w:asciiTheme="majorBidi" w:hAnsiTheme="majorBidi" w:cstheme="majorBidi"/>
          <w:color w:val="333333"/>
          <w:spacing w:val="11"/>
          <w:sz w:val="28"/>
          <w:szCs w:val="28"/>
          <w:shd w:val="clear" w:color="auto" w:fill="FFFFFF"/>
        </w:rPr>
        <w:t>Lk</w:t>
      </w:r>
      <w:proofErr w:type="spellEnd"/>
      <w:r w:rsidRPr="008F0331">
        <w:rPr>
          <w:rFonts w:asciiTheme="majorBidi" w:hAnsiTheme="majorBidi" w:cstheme="majorBidi"/>
          <w:color w:val="333333"/>
          <w:spacing w:val="11"/>
          <w:sz w:val="28"/>
          <w:szCs w:val="28"/>
          <w:shd w:val="clear" w:color="auto" w:fill="FFFFFF"/>
        </w:rPr>
        <w:t xml:space="preserve"> 8,21). Másrészt a gyermekek iránti figyelmességében - akiknek az ókori közel-keleti társadalomban nem voltak saját jogaik és a család tulajdonának tekintették őket - Jézus elmegy odáig, hogy már-már mesterként állítja őket a felnőttek elé, mások iránti egyszerű és spontán bizalmuk miatt: „Bizony mondom nektek, ha nem változtok meg, s nem lesztek olyanok, mint a gyerekek, nem mentek be a mennyek országába. </w:t>
      </w:r>
      <w:r w:rsidRPr="008F0331">
        <w:rPr>
          <w:rFonts w:asciiTheme="majorBidi" w:hAnsiTheme="majorBidi" w:cstheme="majorBidi"/>
          <w:color w:val="333333"/>
          <w:spacing w:val="11"/>
          <w:sz w:val="28"/>
          <w:szCs w:val="28"/>
          <w:shd w:val="clear" w:color="auto" w:fill="FFFFFF"/>
        </w:rPr>
        <w:lastRenderedPageBreak/>
        <w:t>Aki tehát megalázza magát, mint ez a gyerek, az a legnagyobb a mennyek országában” (</w:t>
      </w:r>
      <w:proofErr w:type="spellStart"/>
      <w:r w:rsidRPr="008F0331">
        <w:rPr>
          <w:rFonts w:asciiTheme="majorBidi" w:hAnsiTheme="majorBidi" w:cstheme="majorBidi"/>
          <w:color w:val="333333"/>
          <w:spacing w:val="11"/>
          <w:sz w:val="28"/>
          <w:szCs w:val="28"/>
          <w:shd w:val="clear" w:color="auto" w:fill="FFFFFF"/>
        </w:rPr>
        <w:t>Mt</w:t>
      </w:r>
      <w:proofErr w:type="spellEnd"/>
      <w:r w:rsidRPr="008F0331">
        <w:rPr>
          <w:rFonts w:asciiTheme="majorBidi" w:hAnsiTheme="majorBidi" w:cstheme="majorBidi"/>
          <w:color w:val="333333"/>
          <w:spacing w:val="11"/>
          <w:sz w:val="28"/>
          <w:szCs w:val="28"/>
          <w:shd w:val="clear" w:color="auto" w:fill="FFFFFF"/>
        </w:rPr>
        <w:t xml:space="preserve"> 18,3-4).</w:t>
      </w:r>
    </w:p>
    <w:p w:rsidR="008F0331" w:rsidRDefault="008F0331" w:rsidP="008F0331">
      <w:pPr>
        <w:pStyle w:val="Listaszerbekezds"/>
        <w:spacing w:line="360" w:lineRule="auto"/>
        <w:jc w:val="both"/>
        <w:rPr>
          <w:rFonts w:asciiTheme="majorBidi" w:hAnsiTheme="majorBidi" w:cstheme="majorBidi"/>
          <w:color w:val="333333"/>
          <w:spacing w:val="11"/>
          <w:sz w:val="28"/>
          <w:szCs w:val="28"/>
          <w:shd w:val="clear" w:color="auto" w:fill="FFFFFF"/>
        </w:rPr>
      </w:pPr>
    </w:p>
    <w:p w:rsidR="00E01F1C" w:rsidRDefault="00A25ADE" w:rsidP="008F0331">
      <w:pPr>
        <w:pStyle w:val="Listaszerbekezds"/>
        <w:spacing w:line="360" w:lineRule="auto"/>
        <w:jc w:val="both"/>
        <w:rPr>
          <w:rFonts w:asciiTheme="majorBidi" w:hAnsiTheme="majorBidi" w:cstheme="majorBidi"/>
          <w:i/>
          <w:sz w:val="28"/>
          <w:szCs w:val="28"/>
        </w:rPr>
      </w:pPr>
      <w:r w:rsidRPr="008F0331">
        <w:rPr>
          <w:rFonts w:asciiTheme="majorBidi" w:hAnsiTheme="majorBidi" w:cstheme="majorBidi"/>
          <w:i/>
          <w:sz w:val="28"/>
          <w:szCs w:val="28"/>
          <w:u w:val="single"/>
        </w:rPr>
        <w:t>Átgondolásra:</w:t>
      </w:r>
      <w:r w:rsidRPr="008F0331">
        <w:rPr>
          <w:rFonts w:asciiTheme="majorBidi" w:hAnsiTheme="majorBidi" w:cstheme="majorBidi"/>
          <w:i/>
          <w:sz w:val="28"/>
          <w:szCs w:val="28"/>
        </w:rPr>
        <w:t xml:space="preserve"> </w:t>
      </w:r>
    </w:p>
    <w:p w:rsidR="00E01F1C" w:rsidRPr="00E01F1C" w:rsidRDefault="00A25ADE" w:rsidP="00E01F1C">
      <w:pPr>
        <w:pStyle w:val="Listaszerbekezds"/>
        <w:numPr>
          <w:ilvl w:val="0"/>
          <w:numId w:val="5"/>
        </w:numPr>
        <w:spacing w:line="360" w:lineRule="auto"/>
        <w:jc w:val="both"/>
        <w:rPr>
          <w:rFonts w:asciiTheme="majorBidi" w:hAnsiTheme="majorBidi" w:cstheme="majorBidi"/>
          <w:color w:val="333333"/>
          <w:spacing w:val="11"/>
          <w:sz w:val="28"/>
          <w:szCs w:val="28"/>
          <w:shd w:val="clear" w:color="auto" w:fill="FFFFFF"/>
        </w:rPr>
      </w:pPr>
      <w:r>
        <w:rPr>
          <w:rFonts w:asciiTheme="majorBidi" w:hAnsiTheme="majorBidi" w:cstheme="majorBidi"/>
          <w:i/>
          <w:sz w:val="28"/>
          <w:szCs w:val="28"/>
        </w:rPr>
        <w:t>Mit jelentenek számomra a gyermekeim</w:t>
      </w:r>
      <w:r w:rsidR="00E01F1C">
        <w:rPr>
          <w:rFonts w:asciiTheme="majorBidi" w:hAnsiTheme="majorBidi" w:cstheme="majorBidi"/>
          <w:i/>
          <w:sz w:val="28"/>
          <w:szCs w:val="28"/>
        </w:rPr>
        <w:t xml:space="preserve">, </w:t>
      </w:r>
      <w:r w:rsidR="00557D37">
        <w:rPr>
          <w:rFonts w:asciiTheme="majorBidi" w:hAnsiTheme="majorBidi" w:cstheme="majorBidi"/>
          <w:i/>
          <w:sz w:val="28"/>
          <w:szCs w:val="28"/>
        </w:rPr>
        <w:t xml:space="preserve">az </w:t>
      </w:r>
      <w:r w:rsidR="00E01F1C">
        <w:rPr>
          <w:rFonts w:asciiTheme="majorBidi" w:hAnsiTheme="majorBidi" w:cstheme="majorBidi"/>
          <w:i/>
          <w:sz w:val="28"/>
          <w:szCs w:val="28"/>
        </w:rPr>
        <w:t>unokáim</w:t>
      </w:r>
      <w:r>
        <w:rPr>
          <w:rFonts w:asciiTheme="majorBidi" w:hAnsiTheme="majorBidi" w:cstheme="majorBidi"/>
          <w:i/>
          <w:sz w:val="28"/>
          <w:szCs w:val="28"/>
        </w:rPr>
        <w:t>?</w:t>
      </w:r>
      <w:r w:rsidR="00E01F1C">
        <w:rPr>
          <w:rFonts w:asciiTheme="majorBidi" w:hAnsiTheme="majorBidi" w:cstheme="majorBidi"/>
          <w:i/>
          <w:sz w:val="28"/>
          <w:szCs w:val="28"/>
        </w:rPr>
        <w:t xml:space="preserve"> </w:t>
      </w:r>
    </w:p>
    <w:p w:rsidR="00E01F1C" w:rsidRPr="00E01F1C" w:rsidRDefault="00A25ADE" w:rsidP="00E01F1C">
      <w:pPr>
        <w:pStyle w:val="Listaszerbekezds"/>
        <w:numPr>
          <w:ilvl w:val="0"/>
          <w:numId w:val="5"/>
        </w:numPr>
        <w:spacing w:line="360" w:lineRule="auto"/>
        <w:jc w:val="both"/>
        <w:rPr>
          <w:rFonts w:asciiTheme="majorBidi" w:hAnsiTheme="majorBidi" w:cstheme="majorBidi"/>
          <w:color w:val="333333"/>
          <w:spacing w:val="11"/>
          <w:sz w:val="28"/>
          <w:szCs w:val="28"/>
          <w:shd w:val="clear" w:color="auto" w:fill="FFFFFF"/>
        </w:rPr>
      </w:pPr>
      <w:r>
        <w:rPr>
          <w:rFonts w:asciiTheme="majorBidi" w:hAnsiTheme="majorBidi" w:cstheme="majorBidi"/>
          <w:i/>
          <w:sz w:val="28"/>
          <w:szCs w:val="28"/>
        </w:rPr>
        <w:t>Hogyan nevelem őket? Mit teszek azért, hogy a hitben is növekedjenek?</w:t>
      </w:r>
    </w:p>
    <w:p w:rsidR="00E01F1C" w:rsidRPr="00E01F1C" w:rsidRDefault="00E01F1C" w:rsidP="00E01F1C">
      <w:pPr>
        <w:pStyle w:val="Listaszerbekezds"/>
        <w:numPr>
          <w:ilvl w:val="0"/>
          <w:numId w:val="5"/>
        </w:numPr>
        <w:spacing w:line="360" w:lineRule="auto"/>
        <w:jc w:val="both"/>
        <w:rPr>
          <w:rFonts w:asciiTheme="majorBidi" w:hAnsiTheme="majorBidi" w:cstheme="majorBidi"/>
          <w:color w:val="333333"/>
          <w:spacing w:val="11"/>
          <w:sz w:val="28"/>
          <w:szCs w:val="28"/>
          <w:shd w:val="clear" w:color="auto" w:fill="FFFFFF"/>
        </w:rPr>
      </w:pPr>
      <w:r>
        <w:rPr>
          <w:rFonts w:asciiTheme="majorBidi" w:hAnsiTheme="majorBidi" w:cstheme="majorBidi"/>
          <w:i/>
          <w:sz w:val="28"/>
          <w:szCs w:val="28"/>
        </w:rPr>
        <w:t xml:space="preserve"> Imádkozom-e velük és értük? </w:t>
      </w:r>
      <w:r w:rsidR="00A25ADE">
        <w:rPr>
          <w:rFonts w:asciiTheme="majorBidi" w:hAnsiTheme="majorBidi" w:cstheme="majorBidi"/>
          <w:i/>
          <w:sz w:val="28"/>
          <w:szCs w:val="28"/>
        </w:rPr>
        <w:t>Mit adok át nekik?</w:t>
      </w:r>
    </w:p>
    <w:p w:rsidR="00A25ADE" w:rsidRPr="008F0331" w:rsidRDefault="00E01F1C" w:rsidP="00E01F1C">
      <w:pPr>
        <w:pStyle w:val="Listaszerbekezds"/>
        <w:numPr>
          <w:ilvl w:val="0"/>
          <w:numId w:val="5"/>
        </w:numPr>
        <w:spacing w:line="360" w:lineRule="auto"/>
        <w:jc w:val="both"/>
        <w:rPr>
          <w:rFonts w:asciiTheme="majorBidi" w:hAnsiTheme="majorBidi" w:cstheme="majorBidi"/>
          <w:color w:val="333333"/>
          <w:spacing w:val="11"/>
          <w:sz w:val="28"/>
          <w:szCs w:val="28"/>
          <w:shd w:val="clear" w:color="auto" w:fill="FFFFFF"/>
        </w:rPr>
      </w:pPr>
      <w:r>
        <w:rPr>
          <w:rFonts w:asciiTheme="majorBidi" w:hAnsiTheme="majorBidi" w:cstheme="majorBidi"/>
          <w:i/>
          <w:sz w:val="28"/>
          <w:szCs w:val="28"/>
        </w:rPr>
        <w:t xml:space="preserve"> </w:t>
      </w:r>
      <w:r w:rsidR="00A25ADE">
        <w:rPr>
          <w:rFonts w:asciiTheme="majorBidi" w:hAnsiTheme="majorBidi" w:cstheme="majorBidi"/>
          <w:i/>
          <w:sz w:val="28"/>
          <w:szCs w:val="28"/>
        </w:rPr>
        <w:t>Egységben nevelem őket házastársammal?</w:t>
      </w:r>
    </w:p>
    <w:p w:rsidR="008F0331" w:rsidRPr="008F0331" w:rsidRDefault="008F0331" w:rsidP="008F0331">
      <w:pPr>
        <w:pStyle w:val="Listaszerbekezds"/>
        <w:spacing w:line="360" w:lineRule="auto"/>
        <w:jc w:val="both"/>
        <w:rPr>
          <w:rFonts w:asciiTheme="majorBidi" w:hAnsiTheme="majorBidi" w:cstheme="majorBidi"/>
          <w:b/>
          <w:sz w:val="28"/>
          <w:szCs w:val="28"/>
        </w:rPr>
      </w:pPr>
    </w:p>
    <w:p w:rsidR="004146C1" w:rsidRPr="008F0331" w:rsidRDefault="004146C1" w:rsidP="008F0331">
      <w:pPr>
        <w:pStyle w:val="Listaszerbekezds"/>
        <w:numPr>
          <w:ilvl w:val="0"/>
          <w:numId w:val="1"/>
        </w:numPr>
        <w:spacing w:line="360" w:lineRule="auto"/>
        <w:jc w:val="both"/>
        <w:rPr>
          <w:rFonts w:asciiTheme="majorBidi" w:hAnsiTheme="majorBidi" w:cstheme="majorBidi"/>
          <w:b/>
          <w:sz w:val="28"/>
          <w:szCs w:val="28"/>
        </w:rPr>
      </w:pPr>
      <w:r w:rsidRPr="008F0331">
        <w:rPr>
          <w:rFonts w:asciiTheme="majorBidi" w:hAnsiTheme="majorBidi" w:cstheme="majorBidi"/>
          <w:b/>
          <w:sz w:val="28"/>
          <w:szCs w:val="28"/>
        </w:rPr>
        <w:t>A szenvedés és a vér ösvénye</w:t>
      </w:r>
      <w:r w:rsidR="0053745B">
        <w:rPr>
          <w:rFonts w:asciiTheme="majorBidi" w:hAnsiTheme="majorBidi" w:cstheme="majorBidi"/>
          <w:b/>
          <w:sz w:val="28"/>
          <w:szCs w:val="28"/>
        </w:rPr>
        <w:t xml:space="preserve"> </w:t>
      </w:r>
      <w:r w:rsidR="0053745B">
        <w:rPr>
          <w:rFonts w:asciiTheme="majorBidi" w:hAnsiTheme="majorBidi" w:cstheme="majorBidi"/>
          <w:b/>
          <w:sz w:val="28"/>
          <w:szCs w:val="28"/>
        </w:rPr>
        <w:t>(AL</w:t>
      </w:r>
      <w:r w:rsidR="0053745B">
        <w:rPr>
          <w:rFonts w:asciiTheme="majorBidi" w:hAnsiTheme="majorBidi" w:cstheme="majorBidi"/>
          <w:b/>
          <w:sz w:val="28"/>
          <w:szCs w:val="28"/>
        </w:rPr>
        <w:t xml:space="preserve"> 19-22)</w:t>
      </w:r>
    </w:p>
    <w:p w:rsidR="0085352F" w:rsidRPr="008F0331" w:rsidRDefault="008F0331" w:rsidP="008F0331">
      <w:pPr>
        <w:spacing w:line="360" w:lineRule="auto"/>
        <w:ind w:firstLine="567"/>
        <w:jc w:val="both"/>
        <w:rPr>
          <w:rFonts w:asciiTheme="majorBidi" w:hAnsiTheme="majorBidi" w:cstheme="majorBidi"/>
          <w:color w:val="333333"/>
          <w:spacing w:val="11"/>
          <w:sz w:val="28"/>
          <w:szCs w:val="28"/>
          <w:shd w:val="clear" w:color="auto" w:fill="FFFFFF"/>
        </w:rPr>
      </w:pPr>
      <w:r w:rsidRPr="008F0331">
        <w:rPr>
          <w:rFonts w:asciiTheme="majorBidi" w:hAnsiTheme="majorBidi" w:cstheme="majorBidi"/>
          <w:color w:val="333333"/>
          <w:spacing w:val="11"/>
          <w:sz w:val="28"/>
          <w:szCs w:val="28"/>
          <w:shd w:val="clear" w:color="auto" w:fill="FFFFFF"/>
        </w:rPr>
        <w:t xml:space="preserve">19. A 128. zsoltárban bemutatott idill nem tagadja az egész Szentíráson végigvonuló keserű valóságot: a fájdalom, a rossz, az erőszak jelenlétét, melyek megsebzik a család életét, és bensőséges élet- és szeretetközösségét. Nem véletlen, hogy Krisztusnak a házasságról szóló beszéde (vö. </w:t>
      </w:r>
      <w:proofErr w:type="spellStart"/>
      <w:r w:rsidRPr="008F0331">
        <w:rPr>
          <w:rFonts w:asciiTheme="majorBidi" w:hAnsiTheme="majorBidi" w:cstheme="majorBidi"/>
          <w:color w:val="333333"/>
          <w:spacing w:val="11"/>
          <w:sz w:val="28"/>
          <w:szCs w:val="28"/>
          <w:shd w:val="clear" w:color="auto" w:fill="FFFFFF"/>
        </w:rPr>
        <w:t>Mt</w:t>
      </w:r>
      <w:proofErr w:type="spellEnd"/>
      <w:r w:rsidRPr="008F0331">
        <w:rPr>
          <w:rFonts w:asciiTheme="majorBidi" w:hAnsiTheme="majorBidi" w:cstheme="majorBidi"/>
          <w:color w:val="333333"/>
          <w:spacing w:val="11"/>
          <w:sz w:val="28"/>
          <w:szCs w:val="28"/>
          <w:shd w:val="clear" w:color="auto" w:fill="FFFFFF"/>
        </w:rPr>
        <w:t xml:space="preserve"> 19,3-19) egy válásról szóló vitába szövődik bele. Isten szava állandóan tanúskodik erről a homályos dimenzióról, mely már a kezdetben megmutatkozott, amikor a bűn megjelenésével a férfi és nő szerető és tiszta kapcsolata uralommá vált: „Vágyakozni fogsz férjed után, ő azonban uralkodni fog rajtad” (</w:t>
      </w:r>
      <w:proofErr w:type="spellStart"/>
      <w:r w:rsidRPr="008F0331">
        <w:rPr>
          <w:rFonts w:asciiTheme="majorBidi" w:hAnsiTheme="majorBidi" w:cstheme="majorBidi"/>
          <w:color w:val="333333"/>
          <w:spacing w:val="11"/>
          <w:sz w:val="28"/>
          <w:szCs w:val="28"/>
          <w:shd w:val="clear" w:color="auto" w:fill="FFFFFF"/>
        </w:rPr>
        <w:t>Ter</w:t>
      </w:r>
      <w:proofErr w:type="spellEnd"/>
      <w:r w:rsidRPr="008F0331">
        <w:rPr>
          <w:rFonts w:asciiTheme="majorBidi" w:hAnsiTheme="majorBidi" w:cstheme="majorBidi"/>
          <w:color w:val="333333"/>
          <w:spacing w:val="11"/>
          <w:sz w:val="28"/>
          <w:szCs w:val="28"/>
          <w:shd w:val="clear" w:color="auto" w:fill="FFFFFF"/>
        </w:rPr>
        <w:t xml:space="preserve"> 3,16).</w:t>
      </w:r>
      <w:r w:rsidRPr="008F0331">
        <w:rPr>
          <w:rFonts w:asciiTheme="majorBidi" w:hAnsiTheme="majorBidi" w:cstheme="majorBidi"/>
          <w:color w:val="333333"/>
          <w:spacing w:val="11"/>
          <w:sz w:val="28"/>
          <w:szCs w:val="28"/>
        </w:rPr>
        <w:br/>
      </w:r>
      <w:r w:rsidRPr="008F0331">
        <w:rPr>
          <w:rFonts w:asciiTheme="majorBidi" w:hAnsiTheme="majorBidi" w:cstheme="majorBidi"/>
          <w:color w:val="333333"/>
          <w:spacing w:val="11"/>
          <w:sz w:val="28"/>
          <w:szCs w:val="28"/>
        </w:rPr>
        <w:br/>
      </w:r>
      <w:bookmarkStart w:id="2" w:name="AL020"/>
      <w:bookmarkEnd w:id="2"/>
      <w:r w:rsidRPr="008F0331">
        <w:rPr>
          <w:rFonts w:asciiTheme="majorBidi" w:hAnsiTheme="majorBidi" w:cstheme="majorBidi"/>
          <w:color w:val="333333"/>
          <w:spacing w:val="11"/>
          <w:sz w:val="28"/>
          <w:szCs w:val="28"/>
          <w:shd w:val="clear" w:color="auto" w:fill="FFFFFF"/>
        </w:rPr>
        <w:t>20. A szenvedés és a vér ösvénye ez, mely a Biblia számos lapján végighalad, Káin és Ábel erőszakos testvérgyilkosságától; Ábrahám, Izsák és Jákob pátriárkák feleségei és gyermekei közötti vitáktól kezdve, a tragédiákon át, melyek vérbe borították Dávid családját, egészen a sokféle családi nehézségig, amelyek végigbarázdálják Tóbiás elbeszélését, vagy a magára hagyott Jób keserű vallomását: „Testvéreim távol tartják magukat tőlem, barátaim egészen elidegenedtek. (...) Feleségem rossznak tartja leheletem, szagomat büdösnek érzik testvéreim” (Jób 19,13.17).</w:t>
      </w:r>
      <w:r w:rsidRPr="008F0331">
        <w:rPr>
          <w:rFonts w:asciiTheme="majorBidi" w:hAnsiTheme="majorBidi" w:cstheme="majorBidi"/>
          <w:color w:val="333333"/>
          <w:spacing w:val="11"/>
          <w:sz w:val="28"/>
          <w:szCs w:val="28"/>
        </w:rPr>
        <w:br/>
      </w:r>
      <w:r w:rsidRPr="008F0331">
        <w:rPr>
          <w:rFonts w:asciiTheme="majorBidi" w:hAnsiTheme="majorBidi" w:cstheme="majorBidi"/>
          <w:color w:val="333333"/>
          <w:spacing w:val="11"/>
          <w:sz w:val="28"/>
          <w:szCs w:val="28"/>
        </w:rPr>
        <w:br/>
      </w:r>
      <w:bookmarkStart w:id="3" w:name="AL021"/>
      <w:bookmarkEnd w:id="3"/>
      <w:r w:rsidRPr="008F0331">
        <w:rPr>
          <w:rFonts w:asciiTheme="majorBidi" w:hAnsiTheme="majorBidi" w:cstheme="majorBidi"/>
          <w:color w:val="333333"/>
          <w:spacing w:val="11"/>
          <w:sz w:val="28"/>
          <w:szCs w:val="28"/>
          <w:shd w:val="clear" w:color="auto" w:fill="FFFFFF"/>
        </w:rPr>
        <w:lastRenderedPageBreak/>
        <w:t xml:space="preserve">21. Maga Jézus is szerény sorsú családban született, melynek hamarosan idegen földre kellett menekülnie. Belép Péter házába, ahol annak anyósa betegen fekszik (vö. </w:t>
      </w:r>
      <w:proofErr w:type="spellStart"/>
      <w:r w:rsidRPr="008F0331">
        <w:rPr>
          <w:rFonts w:asciiTheme="majorBidi" w:hAnsiTheme="majorBidi" w:cstheme="majorBidi"/>
          <w:color w:val="333333"/>
          <w:spacing w:val="11"/>
          <w:sz w:val="28"/>
          <w:szCs w:val="28"/>
          <w:shd w:val="clear" w:color="auto" w:fill="FFFFFF"/>
        </w:rPr>
        <w:t>Mk</w:t>
      </w:r>
      <w:proofErr w:type="spellEnd"/>
      <w:r w:rsidRPr="008F0331">
        <w:rPr>
          <w:rFonts w:asciiTheme="majorBidi" w:hAnsiTheme="majorBidi" w:cstheme="majorBidi"/>
          <w:color w:val="333333"/>
          <w:spacing w:val="11"/>
          <w:sz w:val="28"/>
          <w:szCs w:val="28"/>
          <w:shd w:val="clear" w:color="auto" w:fill="FFFFFF"/>
        </w:rPr>
        <w:t xml:space="preserve"> 1,30-31); engedi, hogy bevonják a halál drámájába </w:t>
      </w:r>
      <w:proofErr w:type="spellStart"/>
      <w:r w:rsidRPr="008F0331">
        <w:rPr>
          <w:rFonts w:asciiTheme="majorBidi" w:hAnsiTheme="majorBidi" w:cstheme="majorBidi"/>
          <w:color w:val="333333"/>
          <w:spacing w:val="11"/>
          <w:sz w:val="28"/>
          <w:szCs w:val="28"/>
          <w:shd w:val="clear" w:color="auto" w:fill="FFFFFF"/>
        </w:rPr>
        <w:t>Jairus</w:t>
      </w:r>
      <w:proofErr w:type="spellEnd"/>
      <w:r w:rsidRPr="008F0331">
        <w:rPr>
          <w:rFonts w:asciiTheme="majorBidi" w:hAnsiTheme="majorBidi" w:cstheme="majorBidi"/>
          <w:color w:val="333333"/>
          <w:spacing w:val="11"/>
          <w:sz w:val="28"/>
          <w:szCs w:val="28"/>
          <w:shd w:val="clear" w:color="auto" w:fill="FFFFFF"/>
        </w:rPr>
        <w:t xml:space="preserve"> és Lázár házában (vö. </w:t>
      </w:r>
      <w:proofErr w:type="spellStart"/>
      <w:r w:rsidRPr="008F0331">
        <w:rPr>
          <w:rFonts w:asciiTheme="majorBidi" w:hAnsiTheme="majorBidi" w:cstheme="majorBidi"/>
          <w:color w:val="333333"/>
          <w:spacing w:val="11"/>
          <w:sz w:val="28"/>
          <w:szCs w:val="28"/>
          <w:shd w:val="clear" w:color="auto" w:fill="FFFFFF"/>
        </w:rPr>
        <w:t>Mk</w:t>
      </w:r>
      <w:proofErr w:type="spellEnd"/>
      <w:r w:rsidRPr="008F0331">
        <w:rPr>
          <w:rFonts w:asciiTheme="majorBidi" w:hAnsiTheme="majorBidi" w:cstheme="majorBidi"/>
          <w:color w:val="333333"/>
          <w:spacing w:val="11"/>
          <w:sz w:val="28"/>
          <w:szCs w:val="28"/>
          <w:shd w:val="clear" w:color="auto" w:fill="FFFFFF"/>
        </w:rPr>
        <w:t xml:space="preserve"> 5,22-24.35-43; </w:t>
      </w:r>
      <w:proofErr w:type="spellStart"/>
      <w:r w:rsidRPr="008F0331">
        <w:rPr>
          <w:rFonts w:asciiTheme="majorBidi" w:hAnsiTheme="majorBidi" w:cstheme="majorBidi"/>
          <w:color w:val="333333"/>
          <w:spacing w:val="11"/>
          <w:sz w:val="28"/>
          <w:szCs w:val="28"/>
          <w:shd w:val="clear" w:color="auto" w:fill="FFFFFF"/>
        </w:rPr>
        <w:t>Jn</w:t>
      </w:r>
      <w:proofErr w:type="spellEnd"/>
      <w:r w:rsidRPr="008F0331">
        <w:rPr>
          <w:rFonts w:asciiTheme="majorBidi" w:hAnsiTheme="majorBidi" w:cstheme="majorBidi"/>
          <w:color w:val="333333"/>
          <w:spacing w:val="11"/>
          <w:sz w:val="28"/>
          <w:szCs w:val="28"/>
          <w:shd w:val="clear" w:color="auto" w:fill="FFFFFF"/>
        </w:rPr>
        <w:t xml:space="preserve"> 11,1-44); meghallja a </w:t>
      </w:r>
      <w:proofErr w:type="spellStart"/>
      <w:r w:rsidRPr="008F0331">
        <w:rPr>
          <w:rFonts w:asciiTheme="majorBidi" w:hAnsiTheme="majorBidi" w:cstheme="majorBidi"/>
          <w:color w:val="333333"/>
          <w:spacing w:val="11"/>
          <w:sz w:val="28"/>
          <w:szCs w:val="28"/>
          <w:shd w:val="clear" w:color="auto" w:fill="FFFFFF"/>
        </w:rPr>
        <w:t>naimi</w:t>
      </w:r>
      <w:proofErr w:type="spellEnd"/>
      <w:r w:rsidRPr="008F0331">
        <w:rPr>
          <w:rFonts w:asciiTheme="majorBidi" w:hAnsiTheme="majorBidi" w:cstheme="majorBidi"/>
          <w:color w:val="333333"/>
          <w:spacing w:val="11"/>
          <w:sz w:val="28"/>
          <w:szCs w:val="28"/>
          <w:shd w:val="clear" w:color="auto" w:fill="FFFFFF"/>
        </w:rPr>
        <w:t xml:space="preserve"> özvegy kétségbeesett kiáltását halott fia mellett (vö. </w:t>
      </w:r>
      <w:proofErr w:type="spellStart"/>
      <w:r w:rsidRPr="008F0331">
        <w:rPr>
          <w:rFonts w:asciiTheme="majorBidi" w:hAnsiTheme="majorBidi" w:cstheme="majorBidi"/>
          <w:color w:val="333333"/>
          <w:spacing w:val="11"/>
          <w:sz w:val="28"/>
          <w:szCs w:val="28"/>
          <w:shd w:val="clear" w:color="auto" w:fill="FFFFFF"/>
        </w:rPr>
        <w:t>Lk</w:t>
      </w:r>
      <w:proofErr w:type="spellEnd"/>
      <w:r w:rsidRPr="008F0331">
        <w:rPr>
          <w:rFonts w:asciiTheme="majorBidi" w:hAnsiTheme="majorBidi" w:cstheme="majorBidi"/>
          <w:color w:val="333333"/>
          <w:spacing w:val="11"/>
          <w:sz w:val="28"/>
          <w:szCs w:val="28"/>
          <w:shd w:val="clear" w:color="auto" w:fill="FFFFFF"/>
        </w:rPr>
        <w:t xml:space="preserve"> 7,11-15), elfogadja az epilepsziás gyermek apjának segélykérését egy kis vidéki faluban (vö. </w:t>
      </w:r>
      <w:proofErr w:type="spellStart"/>
      <w:r w:rsidRPr="008F0331">
        <w:rPr>
          <w:rFonts w:asciiTheme="majorBidi" w:hAnsiTheme="majorBidi" w:cstheme="majorBidi"/>
          <w:color w:val="333333"/>
          <w:spacing w:val="11"/>
          <w:sz w:val="28"/>
          <w:szCs w:val="28"/>
          <w:shd w:val="clear" w:color="auto" w:fill="FFFFFF"/>
        </w:rPr>
        <w:t>Mk</w:t>
      </w:r>
      <w:proofErr w:type="spellEnd"/>
      <w:r w:rsidRPr="008F0331">
        <w:rPr>
          <w:rFonts w:asciiTheme="majorBidi" w:hAnsiTheme="majorBidi" w:cstheme="majorBidi"/>
          <w:color w:val="333333"/>
          <w:spacing w:val="11"/>
          <w:sz w:val="28"/>
          <w:szCs w:val="28"/>
          <w:shd w:val="clear" w:color="auto" w:fill="FFFFFF"/>
        </w:rPr>
        <w:t xml:space="preserve"> 9,17-27). A saját házukban találkozik a vámosokkal, például Mátéval és Zakeussal (vö. </w:t>
      </w:r>
      <w:proofErr w:type="spellStart"/>
      <w:r w:rsidRPr="008F0331">
        <w:rPr>
          <w:rFonts w:asciiTheme="majorBidi" w:hAnsiTheme="majorBidi" w:cstheme="majorBidi"/>
          <w:color w:val="333333"/>
          <w:spacing w:val="11"/>
          <w:sz w:val="28"/>
          <w:szCs w:val="28"/>
          <w:shd w:val="clear" w:color="auto" w:fill="FFFFFF"/>
        </w:rPr>
        <w:t>Mt</w:t>
      </w:r>
      <w:proofErr w:type="spellEnd"/>
      <w:r w:rsidRPr="008F0331">
        <w:rPr>
          <w:rFonts w:asciiTheme="majorBidi" w:hAnsiTheme="majorBidi" w:cstheme="majorBidi"/>
          <w:color w:val="333333"/>
          <w:spacing w:val="11"/>
          <w:sz w:val="28"/>
          <w:szCs w:val="28"/>
          <w:shd w:val="clear" w:color="auto" w:fill="FFFFFF"/>
        </w:rPr>
        <w:t xml:space="preserve"> 9,9-13; </w:t>
      </w:r>
      <w:proofErr w:type="spellStart"/>
      <w:r w:rsidRPr="008F0331">
        <w:rPr>
          <w:rFonts w:asciiTheme="majorBidi" w:hAnsiTheme="majorBidi" w:cstheme="majorBidi"/>
          <w:color w:val="333333"/>
          <w:spacing w:val="11"/>
          <w:sz w:val="28"/>
          <w:szCs w:val="28"/>
          <w:shd w:val="clear" w:color="auto" w:fill="FFFFFF"/>
        </w:rPr>
        <w:t>Lk</w:t>
      </w:r>
      <w:proofErr w:type="spellEnd"/>
      <w:r w:rsidRPr="008F0331">
        <w:rPr>
          <w:rFonts w:asciiTheme="majorBidi" w:hAnsiTheme="majorBidi" w:cstheme="majorBidi"/>
          <w:color w:val="333333"/>
          <w:spacing w:val="11"/>
          <w:sz w:val="28"/>
          <w:szCs w:val="28"/>
          <w:shd w:val="clear" w:color="auto" w:fill="FFFFFF"/>
        </w:rPr>
        <w:t xml:space="preserve"> 19,1-10), és a bűnösökkel is, például az asszonnyal, aki beront a farizeus házába (vö. </w:t>
      </w:r>
      <w:proofErr w:type="spellStart"/>
      <w:r w:rsidRPr="008F0331">
        <w:rPr>
          <w:rFonts w:asciiTheme="majorBidi" w:hAnsiTheme="majorBidi" w:cstheme="majorBidi"/>
          <w:color w:val="333333"/>
          <w:spacing w:val="11"/>
          <w:sz w:val="28"/>
          <w:szCs w:val="28"/>
          <w:shd w:val="clear" w:color="auto" w:fill="FFFFFF"/>
        </w:rPr>
        <w:t>Lk</w:t>
      </w:r>
      <w:proofErr w:type="spellEnd"/>
      <w:r w:rsidRPr="008F0331">
        <w:rPr>
          <w:rFonts w:asciiTheme="majorBidi" w:hAnsiTheme="majorBidi" w:cstheme="majorBidi"/>
          <w:color w:val="333333"/>
          <w:spacing w:val="11"/>
          <w:sz w:val="28"/>
          <w:szCs w:val="28"/>
          <w:shd w:val="clear" w:color="auto" w:fill="FFFFFF"/>
        </w:rPr>
        <w:t xml:space="preserve"> 7,36-50). </w:t>
      </w:r>
      <w:r w:rsidRPr="00E01F1C">
        <w:rPr>
          <w:rFonts w:asciiTheme="majorBidi" w:hAnsiTheme="majorBidi" w:cstheme="majorBidi"/>
          <w:b/>
          <w:bCs/>
          <w:color w:val="333333"/>
          <w:spacing w:val="11"/>
          <w:sz w:val="28"/>
          <w:szCs w:val="28"/>
          <w:shd w:val="clear" w:color="auto" w:fill="FFFFFF"/>
        </w:rPr>
        <w:t>Ismeri a családok félelmeit és feszültségeit</w:t>
      </w:r>
      <w:r w:rsidRPr="008F0331">
        <w:rPr>
          <w:rFonts w:asciiTheme="majorBidi" w:hAnsiTheme="majorBidi" w:cstheme="majorBidi"/>
          <w:color w:val="333333"/>
          <w:spacing w:val="11"/>
          <w:sz w:val="28"/>
          <w:szCs w:val="28"/>
          <w:shd w:val="clear" w:color="auto" w:fill="FFFFFF"/>
        </w:rPr>
        <w:t xml:space="preserve">, és beleszövi ezeket a példabeszédeibe: kezdve a fiúkkal, akik kalandot keresve elmennek otthonról (vö. </w:t>
      </w:r>
      <w:proofErr w:type="spellStart"/>
      <w:r w:rsidRPr="008F0331">
        <w:rPr>
          <w:rFonts w:asciiTheme="majorBidi" w:hAnsiTheme="majorBidi" w:cstheme="majorBidi"/>
          <w:color w:val="333333"/>
          <w:spacing w:val="11"/>
          <w:sz w:val="28"/>
          <w:szCs w:val="28"/>
          <w:shd w:val="clear" w:color="auto" w:fill="FFFFFF"/>
        </w:rPr>
        <w:t>Lk</w:t>
      </w:r>
      <w:proofErr w:type="spellEnd"/>
      <w:r w:rsidRPr="008F0331">
        <w:rPr>
          <w:rFonts w:asciiTheme="majorBidi" w:hAnsiTheme="majorBidi" w:cstheme="majorBidi"/>
          <w:color w:val="333333"/>
          <w:spacing w:val="11"/>
          <w:sz w:val="28"/>
          <w:szCs w:val="28"/>
          <w:shd w:val="clear" w:color="auto" w:fill="FFFFFF"/>
        </w:rPr>
        <w:t xml:space="preserve"> 15,11-32), a nehéz természetű és megmagyarázhatatlan magatartású fiúkig (vö. </w:t>
      </w:r>
      <w:proofErr w:type="spellStart"/>
      <w:r w:rsidRPr="008F0331">
        <w:rPr>
          <w:rFonts w:asciiTheme="majorBidi" w:hAnsiTheme="majorBidi" w:cstheme="majorBidi"/>
          <w:color w:val="333333"/>
          <w:spacing w:val="11"/>
          <w:sz w:val="28"/>
          <w:szCs w:val="28"/>
          <w:shd w:val="clear" w:color="auto" w:fill="FFFFFF"/>
        </w:rPr>
        <w:t>Mt</w:t>
      </w:r>
      <w:proofErr w:type="spellEnd"/>
      <w:r w:rsidRPr="008F0331">
        <w:rPr>
          <w:rFonts w:asciiTheme="majorBidi" w:hAnsiTheme="majorBidi" w:cstheme="majorBidi"/>
          <w:color w:val="333333"/>
          <w:spacing w:val="11"/>
          <w:sz w:val="28"/>
          <w:szCs w:val="28"/>
          <w:shd w:val="clear" w:color="auto" w:fill="FFFFFF"/>
        </w:rPr>
        <w:t xml:space="preserve"> 21,28-31), vagy az erőszak áldozatául eső gyermekekig (vö. </w:t>
      </w:r>
      <w:proofErr w:type="spellStart"/>
      <w:r w:rsidRPr="008F0331">
        <w:rPr>
          <w:rFonts w:asciiTheme="majorBidi" w:hAnsiTheme="majorBidi" w:cstheme="majorBidi"/>
          <w:color w:val="333333"/>
          <w:spacing w:val="11"/>
          <w:sz w:val="28"/>
          <w:szCs w:val="28"/>
          <w:shd w:val="clear" w:color="auto" w:fill="FFFFFF"/>
        </w:rPr>
        <w:t>Mk</w:t>
      </w:r>
      <w:proofErr w:type="spellEnd"/>
      <w:r w:rsidRPr="008F0331">
        <w:rPr>
          <w:rFonts w:asciiTheme="majorBidi" w:hAnsiTheme="majorBidi" w:cstheme="majorBidi"/>
          <w:color w:val="333333"/>
          <w:spacing w:val="11"/>
          <w:sz w:val="28"/>
          <w:szCs w:val="28"/>
          <w:shd w:val="clear" w:color="auto" w:fill="FFFFFF"/>
        </w:rPr>
        <w:t xml:space="preserve"> 12,1-9). Emellett gondja van a menyegzőre, ahol zavarba jönnek a bor hiánya (vö. </w:t>
      </w:r>
      <w:proofErr w:type="spellStart"/>
      <w:r w:rsidRPr="008F0331">
        <w:rPr>
          <w:rFonts w:asciiTheme="majorBidi" w:hAnsiTheme="majorBidi" w:cstheme="majorBidi"/>
          <w:color w:val="333333"/>
          <w:spacing w:val="11"/>
          <w:sz w:val="28"/>
          <w:szCs w:val="28"/>
          <w:shd w:val="clear" w:color="auto" w:fill="FFFFFF"/>
        </w:rPr>
        <w:t>Jn</w:t>
      </w:r>
      <w:proofErr w:type="spellEnd"/>
      <w:r w:rsidRPr="008F0331">
        <w:rPr>
          <w:rFonts w:asciiTheme="majorBidi" w:hAnsiTheme="majorBidi" w:cstheme="majorBidi"/>
          <w:color w:val="333333"/>
          <w:spacing w:val="11"/>
          <w:sz w:val="28"/>
          <w:szCs w:val="28"/>
          <w:shd w:val="clear" w:color="auto" w:fill="FFFFFF"/>
        </w:rPr>
        <w:t xml:space="preserve"> 2,1-10), vagy a meghívottak távolmaradása miatt (vö. </w:t>
      </w:r>
      <w:proofErr w:type="spellStart"/>
      <w:r w:rsidRPr="008F0331">
        <w:rPr>
          <w:rFonts w:asciiTheme="majorBidi" w:hAnsiTheme="majorBidi" w:cstheme="majorBidi"/>
          <w:color w:val="333333"/>
          <w:spacing w:val="11"/>
          <w:sz w:val="28"/>
          <w:szCs w:val="28"/>
          <w:shd w:val="clear" w:color="auto" w:fill="FFFFFF"/>
        </w:rPr>
        <w:t>Mt</w:t>
      </w:r>
      <w:proofErr w:type="spellEnd"/>
      <w:r w:rsidRPr="008F0331">
        <w:rPr>
          <w:rFonts w:asciiTheme="majorBidi" w:hAnsiTheme="majorBidi" w:cstheme="majorBidi"/>
          <w:color w:val="333333"/>
          <w:spacing w:val="11"/>
          <w:sz w:val="28"/>
          <w:szCs w:val="28"/>
          <w:shd w:val="clear" w:color="auto" w:fill="FFFFFF"/>
        </w:rPr>
        <w:t xml:space="preserve"> 22,1-10), mint ahogy ismeri egy pénzdarab elvesztésének nyomasztó érzését egy szegény családban (vö. </w:t>
      </w:r>
      <w:proofErr w:type="spellStart"/>
      <w:r w:rsidRPr="008F0331">
        <w:rPr>
          <w:rFonts w:asciiTheme="majorBidi" w:hAnsiTheme="majorBidi" w:cstheme="majorBidi"/>
          <w:color w:val="333333"/>
          <w:spacing w:val="11"/>
          <w:sz w:val="28"/>
          <w:szCs w:val="28"/>
          <w:shd w:val="clear" w:color="auto" w:fill="FFFFFF"/>
        </w:rPr>
        <w:t>Lk</w:t>
      </w:r>
      <w:proofErr w:type="spellEnd"/>
      <w:r w:rsidRPr="008F0331">
        <w:rPr>
          <w:rFonts w:asciiTheme="majorBidi" w:hAnsiTheme="majorBidi" w:cstheme="majorBidi"/>
          <w:color w:val="333333"/>
          <w:spacing w:val="11"/>
          <w:sz w:val="28"/>
          <w:szCs w:val="28"/>
          <w:shd w:val="clear" w:color="auto" w:fill="FFFFFF"/>
        </w:rPr>
        <w:t xml:space="preserve"> 15,8-10).</w:t>
      </w:r>
      <w:r w:rsidRPr="008F0331">
        <w:rPr>
          <w:rFonts w:asciiTheme="majorBidi" w:hAnsiTheme="majorBidi" w:cstheme="majorBidi"/>
          <w:color w:val="333333"/>
          <w:spacing w:val="11"/>
          <w:sz w:val="28"/>
          <w:szCs w:val="28"/>
        </w:rPr>
        <w:br/>
      </w:r>
      <w:r w:rsidRPr="008F0331">
        <w:rPr>
          <w:rFonts w:asciiTheme="majorBidi" w:hAnsiTheme="majorBidi" w:cstheme="majorBidi"/>
          <w:color w:val="333333"/>
          <w:spacing w:val="11"/>
          <w:sz w:val="28"/>
          <w:szCs w:val="28"/>
        </w:rPr>
        <w:br/>
      </w:r>
      <w:bookmarkStart w:id="4" w:name="AL022"/>
      <w:bookmarkEnd w:id="4"/>
      <w:r w:rsidRPr="008F0331">
        <w:rPr>
          <w:rFonts w:asciiTheme="majorBidi" w:hAnsiTheme="majorBidi" w:cstheme="majorBidi"/>
          <w:color w:val="333333"/>
          <w:spacing w:val="11"/>
          <w:sz w:val="28"/>
          <w:szCs w:val="28"/>
          <w:shd w:val="clear" w:color="auto" w:fill="FFFFFF"/>
        </w:rPr>
        <w:t xml:space="preserve">22. E rövid áttekintésből láthatjuk, hogy </w:t>
      </w:r>
      <w:r w:rsidRPr="00E01F1C">
        <w:rPr>
          <w:rFonts w:asciiTheme="majorBidi" w:hAnsiTheme="majorBidi" w:cstheme="majorBidi"/>
          <w:b/>
          <w:bCs/>
          <w:color w:val="333333"/>
          <w:spacing w:val="11"/>
          <w:sz w:val="28"/>
          <w:szCs w:val="28"/>
          <w:shd w:val="clear" w:color="auto" w:fill="FFFFFF"/>
        </w:rPr>
        <w:t>Isten szava</w:t>
      </w:r>
      <w:r w:rsidRPr="008F0331">
        <w:rPr>
          <w:rFonts w:asciiTheme="majorBidi" w:hAnsiTheme="majorBidi" w:cstheme="majorBidi"/>
          <w:color w:val="333333"/>
          <w:spacing w:val="11"/>
          <w:sz w:val="28"/>
          <w:szCs w:val="28"/>
          <w:shd w:val="clear" w:color="auto" w:fill="FFFFFF"/>
        </w:rPr>
        <w:t xml:space="preserve"> nem elvont tételek sorozata, hanem </w:t>
      </w:r>
      <w:r w:rsidRPr="00E01F1C">
        <w:rPr>
          <w:rFonts w:asciiTheme="majorBidi" w:hAnsiTheme="majorBidi" w:cstheme="majorBidi"/>
          <w:b/>
          <w:bCs/>
          <w:color w:val="333333"/>
          <w:spacing w:val="11"/>
          <w:sz w:val="28"/>
          <w:szCs w:val="28"/>
          <w:shd w:val="clear" w:color="auto" w:fill="FFFFFF"/>
        </w:rPr>
        <w:t>útitárs, a válságon vagy fájdalmakon átmenő családok számára is, és megmutatja nekik az út célját, amikor Isten „letöröl a szemükről minden könnyet. Nem lesz többé halál, sem gyász, sem fájdalom”</w:t>
      </w:r>
      <w:r w:rsidRPr="008F0331">
        <w:rPr>
          <w:rFonts w:asciiTheme="majorBidi" w:hAnsiTheme="majorBidi" w:cstheme="majorBidi"/>
          <w:color w:val="333333"/>
          <w:spacing w:val="11"/>
          <w:sz w:val="28"/>
          <w:szCs w:val="28"/>
          <w:shd w:val="clear" w:color="auto" w:fill="FFFFFF"/>
        </w:rPr>
        <w:t xml:space="preserve"> (Jel 21,4).</w:t>
      </w:r>
    </w:p>
    <w:p w:rsidR="008F0331" w:rsidRPr="008F0331" w:rsidRDefault="008F0331" w:rsidP="008F0331">
      <w:pPr>
        <w:spacing w:line="360" w:lineRule="auto"/>
        <w:ind w:firstLine="567"/>
        <w:jc w:val="both"/>
        <w:rPr>
          <w:rFonts w:asciiTheme="majorBidi" w:hAnsiTheme="majorBidi" w:cstheme="majorBidi"/>
          <w:sz w:val="28"/>
          <w:szCs w:val="28"/>
        </w:rPr>
      </w:pPr>
    </w:p>
    <w:p w:rsidR="00E01F1C" w:rsidRDefault="00B81EB6" w:rsidP="008F0331">
      <w:pPr>
        <w:spacing w:line="360" w:lineRule="auto"/>
        <w:jc w:val="both"/>
        <w:rPr>
          <w:rFonts w:asciiTheme="majorBidi" w:hAnsiTheme="majorBidi" w:cstheme="majorBidi"/>
          <w:i/>
          <w:sz w:val="28"/>
          <w:szCs w:val="28"/>
        </w:rPr>
      </w:pPr>
      <w:r w:rsidRPr="008F0331">
        <w:rPr>
          <w:rFonts w:asciiTheme="majorBidi" w:hAnsiTheme="majorBidi" w:cstheme="majorBidi"/>
          <w:i/>
          <w:sz w:val="28"/>
          <w:szCs w:val="28"/>
          <w:u w:val="single"/>
        </w:rPr>
        <w:t>Átgondolásra:</w:t>
      </w:r>
      <w:r w:rsidRPr="008F0331">
        <w:rPr>
          <w:rFonts w:asciiTheme="majorBidi" w:hAnsiTheme="majorBidi" w:cstheme="majorBidi"/>
          <w:i/>
          <w:sz w:val="28"/>
          <w:szCs w:val="28"/>
        </w:rPr>
        <w:t xml:space="preserve"> </w:t>
      </w:r>
    </w:p>
    <w:p w:rsidR="003C6676" w:rsidRDefault="003C6676" w:rsidP="00E01F1C">
      <w:pPr>
        <w:pStyle w:val="Listaszerbekezds"/>
        <w:numPr>
          <w:ilvl w:val="0"/>
          <w:numId w:val="4"/>
        </w:numPr>
        <w:spacing w:line="360" w:lineRule="auto"/>
        <w:jc w:val="both"/>
        <w:rPr>
          <w:rFonts w:asciiTheme="majorBidi" w:hAnsiTheme="majorBidi" w:cstheme="majorBidi"/>
          <w:i/>
          <w:sz w:val="28"/>
          <w:szCs w:val="28"/>
        </w:rPr>
      </w:pPr>
      <w:r w:rsidRPr="00E01F1C">
        <w:rPr>
          <w:rFonts w:asciiTheme="majorBidi" w:hAnsiTheme="majorBidi" w:cstheme="majorBidi"/>
          <w:i/>
          <w:sz w:val="28"/>
          <w:szCs w:val="28"/>
        </w:rPr>
        <w:t xml:space="preserve">Gondolj olyan nehézségre, fájdalomra családodban, </w:t>
      </w:r>
      <w:r w:rsidR="0053745B">
        <w:rPr>
          <w:rFonts w:asciiTheme="majorBidi" w:hAnsiTheme="majorBidi" w:cstheme="majorBidi"/>
          <w:i/>
          <w:sz w:val="28"/>
          <w:szCs w:val="28"/>
        </w:rPr>
        <w:t>amikor krízishelyzetet éltél át!</w:t>
      </w:r>
      <w:r w:rsidRPr="00E01F1C">
        <w:rPr>
          <w:rFonts w:asciiTheme="majorBidi" w:hAnsiTheme="majorBidi" w:cstheme="majorBidi"/>
          <w:i/>
          <w:sz w:val="28"/>
          <w:szCs w:val="28"/>
        </w:rPr>
        <w:t xml:space="preserve"> Mi és ki segített átélni, feldolgozni</w:t>
      </w:r>
      <w:r w:rsidR="00987D54" w:rsidRPr="00E01F1C">
        <w:rPr>
          <w:rFonts w:asciiTheme="majorBidi" w:hAnsiTheme="majorBidi" w:cstheme="majorBidi"/>
          <w:i/>
          <w:sz w:val="28"/>
          <w:szCs w:val="28"/>
        </w:rPr>
        <w:t xml:space="preserve"> ezt a helyzetet? </w:t>
      </w:r>
    </w:p>
    <w:p w:rsidR="00E01F1C" w:rsidRDefault="00E01F1C" w:rsidP="00E01F1C">
      <w:pPr>
        <w:pStyle w:val="Listaszerbekezds"/>
        <w:numPr>
          <w:ilvl w:val="0"/>
          <w:numId w:val="4"/>
        </w:numPr>
        <w:spacing w:line="360" w:lineRule="auto"/>
        <w:jc w:val="both"/>
        <w:rPr>
          <w:rFonts w:asciiTheme="majorBidi" w:hAnsiTheme="majorBidi" w:cstheme="majorBidi"/>
          <w:i/>
          <w:sz w:val="28"/>
          <w:szCs w:val="28"/>
        </w:rPr>
      </w:pPr>
      <w:r>
        <w:rPr>
          <w:rFonts w:asciiTheme="majorBidi" w:hAnsiTheme="majorBidi" w:cstheme="majorBidi"/>
          <w:i/>
          <w:sz w:val="28"/>
          <w:szCs w:val="28"/>
        </w:rPr>
        <w:t xml:space="preserve">Tudok-e együtt érezni </w:t>
      </w:r>
      <w:r w:rsidR="002F3BB6">
        <w:rPr>
          <w:rFonts w:asciiTheme="majorBidi" w:hAnsiTheme="majorBidi" w:cstheme="majorBidi"/>
          <w:i/>
          <w:sz w:val="28"/>
          <w:szCs w:val="28"/>
        </w:rPr>
        <w:t>azokkal, akik szomorúak?</w:t>
      </w:r>
    </w:p>
    <w:p w:rsidR="002F3BB6" w:rsidRDefault="002F3BB6" w:rsidP="00E01F1C">
      <w:pPr>
        <w:pStyle w:val="Listaszerbekezds"/>
        <w:numPr>
          <w:ilvl w:val="0"/>
          <w:numId w:val="4"/>
        </w:numPr>
        <w:spacing w:line="360" w:lineRule="auto"/>
        <w:jc w:val="both"/>
        <w:rPr>
          <w:rFonts w:asciiTheme="majorBidi" w:hAnsiTheme="majorBidi" w:cstheme="majorBidi"/>
          <w:i/>
          <w:sz w:val="28"/>
          <w:szCs w:val="28"/>
        </w:rPr>
      </w:pPr>
      <w:r>
        <w:rPr>
          <w:rFonts w:asciiTheme="majorBidi" w:hAnsiTheme="majorBidi" w:cstheme="majorBidi"/>
          <w:i/>
          <w:sz w:val="28"/>
          <w:szCs w:val="28"/>
        </w:rPr>
        <w:lastRenderedPageBreak/>
        <w:t>Hogyan segítem azokat a családokat, akik lelki vagy fizikai nehézségekkel küzdenek?</w:t>
      </w:r>
    </w:p>
    <w:p w:rsidR="002F3BB6" w:rsidRPr="00E01F1C" w:rsidRDefault="002F3BB6" w:rsidP="00E01F1C">
      <w:pPr>
        <w:pStyle w:val="Listaszerbekezds"/>
        <w:numPr>
          <w:ilvl w:val="0"/>
          <w:numId w:val="4"/>
        </w:numPr>
        <w:spacing w:line="360" w:lineRule="auto"/>
        <w:jc w:val="both"/>
        <w:rPr>
          <w:rFonts w:asciiTheme="majorBidi" w:hAnsiTheme="majorBidi" w:cstheme="majorBidi"/>
          <w:i/>
          <w:sz w:val="28"/>
          <w:szCs w:val="28"/>
        </w:rPr>
      </w:pPr>
      <w:r>
        <w:rPr>
          <w:rFonts w:asciiTheme="majorBidi" w:hAnsiTheme="majorBidi" w:cstheme="majorBidi"/>
          <w:i/>
          <w:sz w:val="28"/>
          <w:szCs w:val="28"/>
        </w:rPr>
        <w:t>Támogatom-e a szegény családokat lehetőségem szerint?</w:t>
      </w:r>
    </w:p>
    <w:p w:rsidR="004146C1" w:rsidRPr="008F0331" w:rsidRDefault="004146C1" w:rsidP="008F0331">
      <w:pPr>
        <w:spacing w:line="360" w:lineRule="auto"/>
        <w:jc w:val="both"/>
        <w:rPr>
          <w:rFonts w:asciiTheme="majorBidi" w:hAnsiTheme="majorBidi" w:cstheme="majorBidi"/>
          <w:sz w:val="28"/>
          <w:szCs w:val="28"/>
        </w:rPr>
      </w:pPr>
    </w:p>
    <w:p w:rsidR="004146C1" w:rsidRPr="008F0331" w:rsidRDefault="004146C1" w:rsidP="008F0331">
      <w:pPr>
        <w:pStyle w:val="Listaszerbekezds"/>
        <w:numPr>
          <w:ilvl w:val="0"/>
          <w:numId w:val="1"/>
        </w:numPr>
        <w:spacing w:line="360" w:lineRule="auto"/>
        <w:jc w:val="both"/>
        <w:rPr>
          <w:rFonts w:asciiTheme="majorBidi" w:hAnsiTheme="majorBidi" w:cstheme="majorBidi"/>
          <w:b/>
          <w:sz w:val="28"/>
          <w:szCs w:val="28"/>
        </w:rPr>
      </w:pPr>
      <w:r w:rsidRPr="008F0331">
        <w:rPr>
          <w:rFonts w:asciiTheme="majorBidi" w:hAnsiTheme="majorBidi" w:cstheme="majorBidi"/>
          <w:b/>
          <w:sz w:val="28"/>
          <w:szCs w:val="28"/>
        </w:rPr>
        <w:t>Kezed munkálkodása</w:t>
      </w:r>
      <w:r w:rsidR="0053745B">
        <w:rPr>
          <w:rFonts w:asciiTheme="majorBidi" w:hAnsiTheme="majorBidi" w:cstheme="majorBidi"/>
          <w:b/>
          <w:sz w:val="28"/>
          <w:szCs w:val="28"/>
        </w:rPr>
        <w:t xml:space="preserve"> </w:t>
      </w:r>
      <w:r w:rsidR="0053745B">
        <w:rPr>
          <w:rFonts w:asciiTheme="majorBidi" w:hAnsiTheme="majorBidi" w:cstheme="majorBidi"/>
          <w:b/>
          <w:sz w:val="28"/>
          <w:szCs w:val="28"/>
        </w:rPr>
        <w:t>(AL</w:t>
      </w:r>
      <w:r w:rsidR="0053745B">
        <w:rPr>
          <w:rFonts w:asciiTheme="majorBidi" w:hAnsiTheme="majorBidi" w:cstheme="majorBidi"/>
          <w:b/>
          <w:sz w:val="28"/>
          <w:szCs w:val="28"/>
        </w:rPr>
        <w:t xml:space="preserve"> 23-26)</w:t>
      </w:r>
    </w:p>
    <w:p w:rsidR="004146C1" w:rsidRPr="008F0331" w:rsidRDefault="008F0331" w:rsidP="008F0331">
      <w:pPr>
        <w:spacing w:line="360" w:lineRule="auto"/>
        <w:ind w:firstLine="567"/>
        <w:jc w:val="both"/>
        <w:rPr>
          <w:rFonts w:asciiTheme="majorBidi" w:hAnsiTheme="majorBidi" w:cstheme="majorBidi"/>
          <w:sz w:val="28"/>
          <w:szCs w:val="28"/>
        </w:rPr>
      </w:pPr>
      <w:r w:rsidRPr="008F0331">
        <w:rPr>
          <w:rFonts w:asciiTheme="majorBidi" w:hAnsiTheme="majorBidi" w:cstheme="majorBidi"/>
          <w:color w:val="333333"/>
          <w:spacing w:val="11"/>
          <w:sz w:val="28"/>
          <w:szCs w:val="28"/>
          <w:shd w:val="clear" w:color="auto" w:fill="FFFFFF"/>
        </w:rPr>
        <w:t>23. A 128. zsoltár elején az apa munkásként jelenik meg, aki keze munkájával biztosíthatja családja anyagi jólétét és nyugalmát: „Élvezheted majd, amit kezed szerez, boldogságban és bőségben fogsz élni” (2). A Biblia első lapjairól levezethető, hogy a munka az emberi élet méltóságának alapvető része: „Az Úristen vette az embert, és Éden kertjébe helyezte, hogy művelje és őrizze” (</w:t>
      </w:r>
      <w:proofErr w:type="spellStart"/>
      <w:r w:rsidRPr="008F0331">
        <w:rPr>
          <w:rFonts w:asciiTheme="majorBidi" w:hAnsiTheme="majorBidi" w:cstheme="majorBidi"/>
          <w:color w:val="333333"/>
          <w:spacing w:val="11"/>
          <w:sz w:val="28"/>
          <w:szCs w:val="28"/>
          <w:shd w:val="clear" w:color="auto" w:fill="FFFFFF"/>
        </w:rPr>
        <w:t>Ter</w:t>
      </w:r>
      <w:proofErr w:type="spellEnd"/>
      <w:r w:rsidRPr="008F0331">
        <w:rPr>
          <w:rFonts w:asciiTheme="majorBidi" w:hAnsiTheme="majorBidi" w:cstheme="majorBidi"/>
          <w:color w:val="333333"/>
          <w:spacing w:val="11"/>
          <w:sz w:val="28"/>
          <w:szCs w:val="28"/>
          <w:shd w:val="clear" w:color="auto" w:fill="FFFFFF"/>
        </w:rPr>
        <w:t xml:space="preserve"> 2,15). Ez a </w:t>
      </w:r>
      <w:proofErr w:type="gramStart"/>
      <w:r w:rsidRPr="008F0331">
        <w:rPr>
          <w:rFonts w:asciiTheme="majorBidi" w:hAnsiTheme="majorBidi" w:cstheme="majorBidi"/>
          <w:color w:val="333333"/>
          <w:spacing w:val="11"/>
          <w:sz w:val="28"/>
          <w:szCs w:val="28"/>
          <w:shd w:val="clear" w:color="auto" w:fill="FFFFFF"/>
        </w:rPr>
        <w:t>munkás ember</w:t>
      </w:r>
      <w:proofErr w:type="gramEnd"/>
      <w:r w:rsidRPr="008F0331">
        <w:rPr>
          <w:rFonts w:asciiTheme="majorBidi" w:hAnsiTheme="majorBidi" w:cstheme="majorBidi"/>
          <w:color w:val="333333"/>
          <w:spacing w:val="11"/>
          <w:sz w:val="28"/>
          <w:szCs w:val="28"/>
          <w:shd w:val="clear" w:color="auto" w:fill="FFFFFF"/>
        </w:rPr>
        <w:t xml:space="preserve"> bemutatása, aki átalakítja az anyagot, és fölhasználja a teremtés energiáit, létrehozva a „fáradság kenyerét” (Zsolt 127,2), túl azon, hogy magát is megműveli.</w:t>
      </w:r>
      <w:r w:rsidRPr="008F0331">
        <w:rPr>
          <w:rFonts w:asciiTheme="majorBidi" w:hAnsiTheme="majorBidi" w:cstheme="majorBidi"/>
          <w:color w:val="333333"/>
          <w:spacing w:val="11"/>
          <w:sz w:val="28"/>
          <w:szCs w:val="28"/>
        </w:rPr>
        <w:br/>
      </w:r>
      <w:r w:rsidRPr="008F0331">
        <w:rPr>
          <w:rFonts w:asciiTheme="majorBidi" w:hAnsiTheme="majorBidi" w:cstheme="majorBidi"/>
          <w:color w:val="333333"/>
          <w:spacing w:val="11"/>
          <w:sz w:val="28"/>
          <w:szCs w:val="28"/>
        </w:rPr>
        <w:br/>
      </w:r>
      <w:bookmarkStart w:id="5" w:name="AL024"/>
      <w:bookmarkEnd w:id="5"/>
      <w:r w:rsidRPr="008F0331">
        <w:rPr>
          <w:rFonts w:asciiTheme="majorBidi" w:hAnsiTheme="majorBidi" w:cstheme="majorBidi"/>
          <w:color w:val="333333"/>
          <w:spacing w:val="11"/>
          <w:sz w:val="28"/>
          <w:szCs w:val="28"/>
          <w:shd w:val="clear" w:color="auto" w:fill="FFFFFF"/>
        </w:rPr>
        <w:t xml:space="preserve">24. </w:t>
      </w:r>
      <w:r w:rsidRPr="002F3BB6">
        <w:rPr>
          <w:rFonts w:asciiTheme="majorBidi" w:hAnsiTheme="majorBidi" w:cstheme="majorBidi"/>
          <w:b/>
          <w:bCs/>
          <w:color w:val="333333"/>
          <w:spacing w:val="11"/>
          <w:sz w:val="28"/>
          <w:szCs w:val="28"/>
          <w:shd w:val="clear" w:color="auto" w:fill="FFFFFF"/>
        </w:rPr>
        <w:t>A munka egyidejűleg teszi lehetővé a társadalom fejlődését, a család fenntartását, stabilitását és termékenységét is</w:t>
      </w:r>
      <w:r w:rsidRPr="008F0331">
        <w:rPr>
          <w:rFonts w:asciiTheme="majorBidi" w:hAnsiTheme="majorBidi" w:cstheme="majorBidi"/>
          <w:color w:val="333333"/>
          <w:spacing w:val="11"/>
          <w:sz w:val="28"/>
          <w:szCs w:val="28"/>
          <w:shd w:val="clear" w:color="auto" w:fill="FFFFFF"/>
        </w:rPr>
        <w:t xml:space="preserve">: „Lásd Jeruzsálem boldogságát életed minden napján! És lásd meg fiaidnak fiait!” (Zsolt 128,5-6). A Példabeszédek könyvében megjelenik a családanya feladata is, akinek apró részletességgel van körülírva a munkája, amellyel kivívja férje és gyermekei dicséretét (vö. 31,10-31). Maga Pál apostol büszke arra, hogy senkinek nem volt terhére, mert két keze munkájával biztosította önmaga fenntartását (vö. ApCsel 18,3; 1Kor 4,12; 9,12). Annyira meg volt győződve a munka szükségességéről, hogy aranyszabályként adta közösségeinek: „Aki nem akar dolgozni, ne is egyék” (2Tessz 3,10; </w:t>
      </w:r>
      <w:proofErr w:type="gramStart"/>
      <w:r w:rsidRPr="008F0331">
        <w:rPr>
          <w:rFonts w:asciiTheme="majorBidi" w:hAnsiTheme="majorBidi" w:cstheme="majorBidi"/>
          <w:color w:val="333333"/>
          <w:spacing w:val="11"/>
          <w:sz w:val="28"/>
          <w:szCs w:val="28"/>
          <w:shd w:val="clear" w:color="auto" w:fill="FFFFFF"/>
        </w:rPr>
        <w:t>vö.</w:t>
      </w:r>
      <w:proofErr w:type="gramEnd"/>
      <w:r w:rsidRPr="008F0331">
        <w:rPr>
          <w:rFonts w:asciiTheme="majorBidi" w:hAnsiTheme="majorBidi" w:cstheme="majorBidi"/>
          <w:color w:val="333333"/>
          <w:spacing w:val="11"/>
          <w:sz w:val="28"/>
          <w:szCs w:val="28"/>
          <w:shd w:val="clear" w:color="auto" w:fill="FFFFFF"/>
        </w:rPr>
        <w:t xml:space="preserve"> 1 </w:t>
      </w:r>
      <w:proofErr w:type="spellStart"/>
      <w:r w:rsidRPr="008F0331">
        <w:rPr>
          <w:rFonts w:asciiTheme="majorBidi" w:hAnsiTheme="majorBidi" w:cstheme="majorBidi"/>
          <w:color w:val="333333"/>
          <w:spacing w:val="11"/>
          <w:sz w:val="28"/>
          <w:szCs w:val="28"/>
          <w:shd w:val="clear" w:color="auto" w:fill="FFFFFF"/>
        </w:rPr>
        <w:t>Tessz</w:t>
      </w:r>
      <w:proofErr w:type="spellEnd"/>
      <w:r w:rsidRPr="008F0331">
        <w:rPr>
          <w:rFonts w:asciiTheme="majorBidi" w:hAnsiTheme="majorBidi" w:cstheme="majorBidi"/>
          <w:color w:val="333333"/>
          <w:spacing w:val="11"/>
          <w:sz w:val="28"/>
          <w:szCs w:val="28"/>
          <w:shd w:val="clear" w:color="auto" w:fill="FFFFFF"/>
        </w:rPr>
        <w:t xml:space="preserve"> 4,11).</w:t>
      </w:r>
      <w:r w:rsidRPr="008F0331">
        <w:rPr>
          <w:rFonts w:asciiTheme="majorBidi" w:hAnsiTheme="majorBidi" w:cstheme="majorBidi"/>
          <w:color w:val="333333"/>
          <w:spacing w:val="11"/>
          <w:sz w:val="28"/>
          <w:szCs w:val="28"/>
        </w:rPr>
        <w:br/>
      </w:r>
      <w:r w:rsidRPr="008F0331">
        <w:rPr>
          <w:rFonts w:asciiTheme="majorBidi" w:hAnsiTheme="majorBidi" w:cstheme="majorBidi"/>
          <w:color w:val="333333"/>
          <w:spacing w:val="11"/>
          <w:sz w:val="28"/>
          <w:szCs w:val="28"/>
        </w:rPr>
        <w:br/>
      </w:r>
      <w:bookmarkStart w:id="6" w:name="AL025"/>
      <w:bookmarkEnd w:id="6"/>
      <w:r w:rsidRPr="008F0331">
        <w:rPr>
          <w:rFonts w:asciiTheme="majorBidi" w:hAnsiTheme="majorBidi" w:cstheme="majorBidi"/>
          <w:color w:val="333333"/>
          <w:spacing w:val="11"/>
          <w:sz w:val="28"/>
          <w:szCs w:val="28"/>
          <w:shd w:val="clear" w:color="auto" w:fill="FFFFFF"/>
        </w:rPr>
        <w:t xml:space="preserve">25. Mindezek után érthető, hogy a munkanélküliség és a munkahelyi bizonytalanság szenvedést okoz, ahogyan erről Rut rövid könyve beszámol, és ahogyan Jézus is beszél róla a piacon kényszerű tétlenségben üldögélő </w:t>
      </w:r>
      <w:r w:rsidRPr="008F0331">
        <w:rPr>
          <w:rFonts w:asciiTheme="majorBidi" w:hAnsiTheme="majorBidi" w:cstheme="majorBidi"/>
          <w:color w:val="333333"/>
          <w:spacing w:val="11"/>
          <w:sz w:val="28"/>
          <w:szCs w:val="28"/>
          <w:shd w:val="clear" w:color="auto" w:fill="FFFFFF"/>
        </w:rPr>
        <w:lastRenderedPageBreak/>
        <w:t xml:space="preserve">munkások példabeszédében (vö. </w:t>
      </w:r>
      <w:proofErr w:type="spellStart"/>
      <w:r w:rsidRPr="008F0331">
        <w:rPr>
          <w:rFonts w:asciiTheme="majorBidi" w:hAnsiTheme="majorBidi" w:cstheme="majorBidi"/>
          <w:color w:val="333333"/>
          <w:spacing w:val="11"/>
          <w:sz w:val="28"/>
          <w:szCs w:val="28"/>
          <w:shd w:val="clear" w:color="auto" w:fill="FFFFFF"/>
        </w:rPr>
        <w:t>Mt</w:t>
      </w:r>
      <w:proofErr w:type="spellEnd"/>
      <w:r w:rsidRPr="008F0331">
        <w:rPr>
          <w:rFonts w:asciiTheme="majorBidi" w:hAnsiTheme="majorBidi" w:cstheme="majorBidi"/>
          <w:color w:val="333333"/>
          <w:spacing w:val="11"/>
          <w:sz w:val="28"/>
          <w:szCs w:val="28"/>
          <w:shd w:val="clear" w:color="auto" w:fill="FFFFFF"/>
        </w:rPr>
        <w:t xml:space="preserve"> 20,1-16), vagy ahogyan ő maga tapasztalta, amikor éhezők és rászorulók oly sokszor körülvették. Ez az, amit számos ország társadalma tragikusan él meg, és ez a munkahiány a legkülönfélébb módokon sérti a családok nyugalmát.</w:t>
      </w:r>
      <w:r w:rsidRPr="008F0331">
        <w:rPr>
          <w:rFonts w:asciiTheme="majorBidi" w:hAnsiTheme="majorBidi" w:cstheme="majorBidi"/>
          <w:color w:val="333333"/>
          <w:spacing w:val="11"/>
          <w:sz w:val="28"/>
          <w:szCs w:val="28"/>
        </w:rPr>
        <w:br/>
      </w:r>
      <w:r w:rsidRPr="008F0331">
        <w:rPr>
          <w:rFonts w:asciiTheme="majorBidi" w:hAnsiTheme="majorBidi" w:cstheme="majorBidi"/>
          <w:color w:val="333333"/>
          <w:spacing w:val="11"/>
          <w:sz w:val="28"/>
          <w:szCs w:val="28"/>
        </w:rPr>
        <w:br/>
      </w:r>
      <w:bookmarkStart w:id="7" w:name="AL026"/>
      <w:bookmarkEnd w:id="7"/>
      <w:r w:rsidRPr="008F0331">
        <w:rPr>
          <w:rFonts w:asciiTheme="majorBidi" w:hAnsiTheme="majorBidi" w:cstheme="majorBidi"/>
          <w:color w:val="333333"/>
          <w:spacing w:val="11"/>
          <w:sz w:val="28"/>
          <w:szCs w:val="28"/>
          <w:shd w:val="clear" w:color="auto" w:fill="FFFFFF"/>
        </w:rPr>
        <w:t xml:space="preserve">26. Arról a torzulásról sem feledkezhetünk meg, melyet a bűn okoz a társadalomban, amikor az ember zsarnokként viselkedik a természettel: pusztítva, önző, sőt brutális módon kihasználva azt. A következmények egyidejűleg a termőföld </w:t>
      </w:r>
      <w:proofErr w:type="spellStart"/>
      <w:r w:rsidRPr="008F0331">
        <w:rPr>
          <w:rFonts w:asciiTheme="majorBidi" w:hAnsiTheme="majorBidi" w:cstheme="majorBidi"/>
          <w:color w:val="333333"/>
          <w:spacing w:val="11"/>
          <w:sz w:val="28"/>
          <w:szCs w:val="28"/>
          <w:shd w:val="clear" w:color="auto" w:fill="FFFFFF"/>
        </w:rPr>
        <w:t>elsivatagosodása</w:t>
      </w:r>
      <w:proofErr w:type="spellEnd"/>
      <w:r w:rsidRPr="008F0331">
        <w:rPr>
          <w:rFonts w:asciiTheme="majorBidi" w:hAnsiTheme="majorBidi" w:cstheme="majorBidi"/>
          <w:color w:val="333333"/>
          <w:spacing w:val="11"/>
          <w:sz w:val="28"/>
          <w:szCs w:val="28"/>
          <w:shd w:val="clear" w:color="auto" w:fill="FFFFFF"/>
        </w:rPr>
        <w:t xml:space="preserve"> (vö. </w:t>
      </w:r>
      <w:proofErr w:type="spellStart"/>
      <w:r w:rsidRPr="008F0331">
        <w:rPr>
          <w:rFonts w:asciiTheme="majorBidi" w:hAnsiTheme="majorBidi" w:cstheme="majorBidi"/>
          <w:color w:val="333333"/>
          <w:spacing w:val="11"/>
          <w:sz w:val="28"/>
          <w:szCs w:val="28"/>
          <w:shd w:val="clear" w:color="auto" w:fill="FFFFFF"/>
        </w:rPr>
        <w:t>Ter</w:t>
      </w:r>
      <w:proofErr w:type="spellEnd"/>
      <w:r w:rsidRPr="008F0331">
        <w:rPr>
          <w:rFonts w:asciiTheme="majorBidi" w:hAnsiTheme="majorBidi" w:cstheme="majorBidi"/>
          <w:color w:val="333333"/>
          <w:spacing w:val="11"/>
          <w:sz w:val="28"/>
          <w:szCs w:val="28"/>
          <w:shd w:val="clear" w:color="auto" w:fill="FFFFFF"/>
        </w:rPr>
        <w:t xml:space="preserve"> 3,17-19), és a gazdasági és társadalmi egyensúly fölbomlása, melyek ellen a próféták fölemelték hangjukat, Illéstől kezdve (vö. 1Kir21) azokig a szavakig, melyeket maga Jézus mondott az igazságtalanság ellen (vö. </w:t>
      </w:r>
      <w:proofErr w:type="spellStart"/>
      <w:r w:rsidRPr="008F0331">
        <w:rPr>
          <w:rFonts w:asciiTheme="majorBidi" w:hAnsiTheme="majorBidi" w:cstheme="majorBidi"/>
          <w:color w:val="333333"/>
          <w:spacing w:val="11"/>
          <w:sz w:val="28"/>
          <w:szCs w:val="28"/>
          <w:shd w:val="clear" w:color="auto" w:fill="FFFFFF"/>
        </w:rPr>
        <w:t>Lk</w:t>
      </w:r>
      <w:proofErr w:type="spellEnd"/>
      <w:r w:rsidRPr="008F0331">
        <w:rPr>
          <w:rFonts w:asciiTheme="majorBidi" w:hAnsiTheme="majorBidi" w:cstheme="majorBidi"/>
          <w:color w:val="333333"/>
          <w:spacing w:val="11"/>
          <w:sz w:val="28"/>
          <w:szCs w:val="28"/>
          <w:shd w:val="clear" w:color="auto" w:fill="FFFFFF"/>
        </w:rPr>
        <w:t xml:space="preserve"> 12,13-21; 16,1-31).</w:t>
      </w:r>
    </w:p>
    <w:p w:rsidR="0085352F" w:rsidRPr="008F0331" w:rsidRDefault="0085352F" w:rsidP="008F0331">
      <w:pPr>
        <w:spacing w:line="360" w:lineRule="auto"/>
        <w:ind w:firstLine="567"/>
        <w:jc w:val="both"/>
        <w:rPr>
          <w:rFonts w:asciiTheme="majorBidi" w:hAnsiTheme="majorBidi" w:cstheme="majorBidi"/>
          <w:sz w:val="28"/>
          <w:szCs w:val="28"/>
        </w:rPr>
      </w:pPr>
    </w:p>
    <w:p w:rsidR="002F3BB6" w:rsidRDefault="00B81EB6" w:rsidP="008F0331">
      <w:pPr>
        <w:spacing w:line="360" w:lineRule="auto"/>
        <w:jc w:val="both"/>
        <w:rPr>
          <w:rFonts w:asciiTheme="majorBidi" w:hAnsiTheme="majorBidi" w:cstheme="majorBidi"/>
          <w:i/>
          <w:sz w:val="28"/>
          <w:szCs w:val="28"/>
        </w:rPr>
      </w:pPr>
      <w:r w:rsidRPr="008F0331">
        <w:rPr>
          <w:rFonts w:asciiTheme="majorBidi" w:hAnsiTheme="majorBidi" w:cstheme="majorBidi"/>
          <w:i/>
          <w:sz w:val="28"/>
          <w:szCs w:val="28"/>
          <w:u w:val="single"/>
        </w:rPr>
        <w:t>Átgondolásra:</w:t>
      </w:r>
      <w:r w:rsidRPr="008F0331">
        <w:rPr>
          <w:rFonts w:asciiTheme="majorBidi" w:hAnsiTheme="majorBidi" w:cstheme="majorBidi"/>
          <w:i/>
          <w:sz w:val="28"/>
          <w:szCs w:val="28"/>
        </w:rPr>
        <w:t xml:space="preserve"> </w:t>
      </w:r>
    </w:p>
    <w:p w:rsidR="00987D54" w:rsidRDefault="002F3BB6" w:rsidP="002F3BB6">
      <w:pPr>
        <w:pStyle w:val="Listaszerbekezds"/>
        <w:numPr>
          <w:ilvl w:val="0"/>
          <w:numId w:val="7"/>
        </w:numPr>
        <w:spacing w:line="360" w:lineRule="auto"/>
        <w:jc w:val="both"/>
        <w:rPr>
          <w:rFonts w:asciiTheme="majorBidi" w:hAnsiTheme="majorBidi" w:cstheme="majorBidi"/>
          <w:sz w:val="28"/>
          <w:szCs w:val="28"/>
        </w:rPr>
      </w:pPr>
      <w:r>
        <w:rPr>
          <w:rFonts w:asciiTheme="majorBidi" w:hAnsiTheme="majorBidi" w:cstheme="majorBidi"/>
          <w:sz w:val="28"/>
          <w:szCs w:val="28"/>
        </w:rPr>
        <w:t>Kiért dolgozom?</w:t>
      </w:r>
    </w:p>
    <w:p w:rsidR="002F3BB6" w:rsidRDefault="002F3BB6" w:rsidP="002F3BB6">
      <w:pPr>
        <w:pStyle w:val="Listaszerbekezds"/>
        <w:numPr>
          <w:ilvl w:val="0"/>
          <w:numId w:val="7"/>
        </w:numPr>
        <w:spacing w:line="360" w:lineRule="auto"/>
        <w:jc w:val="both"/>
        <w:rPr>
          <w:rFonts w:asciiTheme="majorBidi" w:hAnsiTheme="majorBidi" w:cstheme="majorBidi"/>
          <w:sz w:val="28"/>
          <w:szCs w:val="28"/>
        </w:rPr>
      </w:pPr>
      <w:r>
        <w:rPr>
          <w:rFonts w:asciiTheme="majorBidi" w:hAnsiTheme="majorBidi" w:cstheme="majorBidi"/>
          <w:sz w:val="28"/>
          <w:szCs w:val="28"/>
        </w:rPr>
        <w:t>Van-e időm családtagjaimmal együtt lenni?</w:t>
      </w:r>
    </w:p>
    <w:p w:rsidR="002F3BB6" w:rsidRDefault="002F3BB6" w:rsidP="002F3BB6">
      <w:pPr>
        <w:pStyle w:val="Listaszerbekezds"/>
        <w:numPr>
          <w:ilvl w:val="0"/>
          <w:numId w:val="7"/>
        </w:numPr>
        <w:spacing w:line="360" w:lineRule="auto"/>
        <w:jc w:val="both"/>
        <w:rPr>
          <w:rFonts w:asciiTheme="majorBidi" w:hAnsiTheme="majorBidi" w:cstheme="majorBidi"/>
          <w:sz w:val="28"/>
          <w:szCs w:val="28"/>
        </w:rPr>
      </w:pPr>
      <w:r>
        <w:rPr>
          <w:rFonts w:asciiTheme="majorBidi" w:hAnsiTheme="majorBidi" w:cstheme="majorBidi"/>
          <w:sz w:val="28"/>
          <w:szCs w:val="28"/>
        </w:rPr>
        <w:t>Munkálkodom-e azon, hogy növekedjem a szeretetben?</w:t>
      </w:r>
    </w:p>
    <w:p w:rsidR="002F3BB6" w:rsidRPr="002F3BB6" w:rsidRDefault="002F3BB6" w:rsidP="002F3BB6">
      <w:pPr>
        <w:pStyle w:val="Listaszerbekezds"/>
        <w:numPr>
          <w:ilvl w:val="0"/>
          <w:numId w:val="7"/>
        </w:numPr>
        <w:spacing w:line="360" w:lineRule="auto"/>
        <w:jc w:val="both"/>
        <w:rPr>
          <w:rFonts w:asciiTheme="majorBidi" w:hAnsiTheme="majorBidi" w:cstheme="majorBidi"/>
          <w:sz w:val="28"/>
          <w:szCs w:val="28"/>
        </w:rPr>
      </w:pPr>
      <w:r>
        <w:rPr>
          <w:rFonts w:asciiTheme="majorBidi" w:hAnsiTheme="majorBidi" w:cstheme="majorBidi"/>
          <w:sz w:val="28"/>
          <w:szCs w:val="28"/>
        </w:rPr>
        <w:t>Miben t</w:t>
      </w:r>
      <w:r w:rsidR="0053745B">
        <w:rPr>
          <w:rFonts w:asciiTheme="majorBidi" w:hAnsiTheme="majorBidi" w:cstheme="majorBidi"/>
          <w:sz w:val="28"/>
          <w:szCs w:val="28"/>
        </w:rPr>
        <w:t>udunk közösen</w:t>
      </w:r>
      <w:r>
        <w:rPr>
          <w:rFonts w:asciiTheme="majorBidi" w:hAnsiTheme="majorBidi" w:cstheme="majorBidi"/>
          <w:sz w:val="28"/>
          <w:szCs w:val="28"/>
        </w:rPr>
        <w:t xml:space="preserve"> tevékenykedni a családon belül?</w:t>
      </w:r>
    </w:p>
    <w:p w:rsidR="0085352F" w:rsidRPr="008F0331" w:rsidRDefault="0085352F" w:rsidP="008F0331">
      <w:pPr>
        <w:spacing w:line="360" w:lineRule="auto"/>
        <w:jc w:val="both"/>
        <w:rPr>
          <w:rFonts w:asciiTheme="majorBidi" w:hAnsiTheme="majorBidi" w:cstheme="majorBidi"/>
          <w:sz w:val="28"/>
          <w:szCs w:val="28"/>
        </w:rPr>
      </w:pPr>
    </w:p>
    <w:p w:rsidR="0085352F" w:rsidRPr="008F0331" w:rsidRDefault="0085352F" w:rsidP="008F0331">
      <w:pPr>
        <w:spacing w:line="360" w:lineRule="auto"/>
        <w:jc w:val="both"/>
        <w:rPr>
          <w:rFonts w:asciiTheme="majorBidi" w:hAnsiTheme="majorBidi" w:cstheme="majorBidi"/>
          <w:sz w:val="28"/>
          <w:szCs w:val="28"/>
        </w:rPr>
      </w:pPr>
    </w:p>
    <w:p w:rsidR="00987D54" w:rsidRPr="008F0331" w:rsidRDefault="004146C1" w:rsidP="008F0331">
      <w:pPr>
        <w:pStyle w:val="Listaszerbekezds"/>
        <w:numPr>
          <w:ilvl w:val="0"/>
          <w:numId w:val="1"/>
        </w:numPr>
        <w:spacing w:line="360" w:lineRule="auto"/>
        <w:jc w:val="both"/>
        <w:rPr>
          <w:rFonts w:asciiTheme="majorBidi" w:hAnsiTheme="majorBidi" w:cstheme="majorBidi"/>
          <w:b/>
          <w:sz w:val="28"/>
          <w:szCs w:val="28"/>
        </w:rPr>
      </w:pPr>
      <w:r w:rsidRPr="008F0331">
        <w:rPr>
          <w:rFonts w:asciiTheme="majorBidi" w:hAnsiTheme="majorBidi" w:cstheme="majorBidi"/>
          <w:sz w:val="28"/>
          <w:szCs w:val="28"/>
        </w:rPr>
        <w:t xml:space="preserve"> </w:t>
      </w:r>
      <w:r w:rsidR="00987D54" w:rsidRPr="008F0331">
        <w:rPr>
          <w:rFonts w:asciiTheme="majorBidi" w:hAnsiTheme="majorBidi" w:cstheme="majorBidi"/>
          <w:b/>
          <w:sz w:val="28"/>
          <w:szCs w:val="28"/>
        </w:rPr>
        <w:t>Az ölelés gyöngédsége</w:t>
      </w:r>
      <w:r w:rsidR="0053745B">
        <w:rPr>
          <w:rFonts w:asciiTheme="majorBidi" w:hAnsiTheme="majorBidi" w:cstheme="majorBidi"/>
          <w:b/>
          <w:sz w:val="28"/>
          <w:szCs w:val="28"/>
        </w:rPr>
        <w:t xml:space="preserve"> </w:t>
      </w:r>
      <w:r w:rsidR="0053745B">
        <w:rPr>
          <w:rFonts w:asciiTheme="majorBidi" w:hAnsiTheme="majorBidi" w:cstheme="majorBidi"/>
          <w:b/>
          <w:sz w:val="28"/>
          <w:szCs w:val="28"/>
        </w:rPr>
        <w:t>(AL</w:t>
      </w:r>
      <w:r w:rsidR="0053745B">
        <w:rPr>
          <w:rFonts w:asciiTheme="majorBidi" w:hAnsiTheme="majorBidi" w:cstheme="majorBidi"/>
          <w:b/>
          <w:sz w:val="28"/>
          <w:szCs w:val="28"/>
        </w:rPr>
        <w:t xml:space="preserve"> 27-30)</w:t>
      </w:r>
    </w:p>
    <w:p w:rsidR="00B81EB6" w:rsidRDefault="008F0331" w:rsidP="008F0331">
      <w:pPr>
        <w:spacing w:line="360" w:lineRule="auto"/>
        <w:jc w:val="both"/>
        <w:rPr>
          <w:rFonts w:asciiTheme="majorBidi" w:hAnsiTheme="majorBidi" w:cstheme="majorBidi"/>
          <w:b/>
          <w:bCs/>
          <w:color w:val="333333"/>
          <w:spacing w:val="11"/>
          <w:sz w:val="28"/>
          <w:szCs w:val="28"/>
          <w:shd w:val="clear" w:color="auto" w:fill="FFFFFF"/>
        </w:rPr>
      </w:pPr>
      <w:r w:rsidRPr="008F0331">
        <w:rPr>
          <w:rFonts w:asciiTheme="majorBidi" w:hAnsiTheme="majorBidi" w:cstheme="majorBidi"/>
          <w:color w:val="333333"/>
          <w:spacing w:val="11"/>
          <w:sz w:val="28"/>
          <w:szCs w:val="28"/>
          <w:shd w:val="clear" w:color="auto" w:fill="FFFFFF"/>
        </w:rPr>
        <w:t xml:space="preserve">27. Krisztus, tanítványai megkülönböztető jegyéül mindenekfölött a szeretet törvényét és a másokért való odaadást vezette be (vö. </w:t>
      </w:r>
      <w:proofErr w:type="spellStart"/>
      <w:r w:rsidRPr="008F0331">
        <w:rPr>
          <w:rFonts w:asciiTheme="majorBidi" w:hAnsiTheme="majorBidi" w:cstheme="majorBidi"/>
          <w:color w:val="333333"/>
          <w:spacing w:val="11"/>
          <w:sz w:val="28"/>
          <w:szCs w:val="28"/>
          <w:shd w:val="clear" w:color="auto" w:fill="FFFFFF"/>
        </w:rPr>
        <w:t>Mt</w:t>
      </w:r>
      <w:proofErr w:type="spellEnd"/>
      <w:r w:rsidRPr="008F0331">
        <w:rPr>
          <w:rFonts w:asciiTheme="majorBidi" w:hAnsiTheme="majorBidi" w:cstheme="majorBidi"/>
          <w:color w:val="333333"/>
          <w:spacing w:val="11"/>
          <w:sz w:val="28"/>
          <w:szCs w:val="28"/>
          <w:shd w:val="clear" w:color="auto" w:fill="FFFFFF"/>
        </w:rPr>
        <w:t xml:space="preserve"> 22,39; </w:t>
      </w:r>
      <w:proofErr w:type="spellStart"/>
      <w:r w:rsidRPr="008F0331">
        <w:rPr>
          <w:rFonts w:asciiTheme="majorBidi" w:hAnsiTheme="majorBidi" w:cstheme="majorBidi"/>
          <w:color w:val="333333"/>
          <w:spacing w:val="11"/>
          <w:sz w:val="28"/>
          <w:szCs w:val="28"/>
          <w:shd w:val="clear" w:color="auto" w:fill="FFFFFF"/>
        </w:rPr>
        <w:t>Jn</w:t>
      </w:r>
      <w:proofErr w:type="spellEnd"/>
      <w:r w:rsidRPr="008F0331">
        <w:rPr>
          <w:rFonts w:asciiTheme="majorBidi" w:hAnsiTheme="majorBidi" w:cstheme="majorBidi"/>
          <w:color w:val="333333"/>
          <w:spacing w:val="11"/>
          <w:sz w:val="28"/>
          <w:szCs w:val="28"/>
          <w:shd w:val="clear" w:color="auto" w:fill="FFFFFF"/>
        </w:rPr>
        <w:t xml:space="preserve"> 13,34), egy olyan elv formájában, melyet egy apa és egy anya általában már a puszta létével tanúsít: „Senki sem szeret jobban, mint az, aki életét adja barátaiért” (</w:t>
      </w:r>
      <w:proofErr w:type="spellStart"/>
      <w:r w:rsidRPr="008F0331">
        <w:rPr>
          <w:rFonts w:asciiTheme="majorBidi" w:hAnsiTheme="majorBidi" w:cstheme="majorBidi"/>
          <w:color w:val="333333"/>
          <w:spacing w:val="11"/>
          <w:sz w:val="28"/>
          <w:szCs w:val="28"/>
          <w:shd w:val="clear" w:color="auto" w:fill="FFFFFF"/>
        </w:rPr>
        <w:t>Jn</w:t>
      </w:r>
      <w:proofErr w:type="spellEnd"/>
      <w:r w:rsidRPr="008F0331">
        <w:rPr>
          <w:rFonts w:asciiTheme="majorBidi" w:hAnsiTheme="majorBidi" w:cstheme="majorBidi"/>
          <w:color w:val="333333"/>
          <w:spacing w:val="11"/>
          <w:sz w:val="28"/>
          <w:szCs w:val="28"/>
          <w:shd w:val="clear" w:color="auto" w:fill="FFFFFF"/>
        </w:rPr>
        <w:t xml:space="preserve"> 15,13). A szeretet gyümölcse az irgalmasság és a megbocsátás is. Ebben a </w:t>
      </w:r>
      <w:r w:rsidRPr="008F0331">
        <w:rPr>
          <w:rFonts w:asciiTheme="majorBidi" w:hAnsiTheme="majorBidi" w:cstheme="majorBidi"/>
          <w:color w:val="333333"/>
          <w:spacing w:val="11"/>
          <w:sz w:val="28"/>
          <w:szCs w:val="28"/>
          <w:shd w:val="clear" w:color="auto" w:fill="FFFFFF"/>
        </w:rPr>
        <w:lastRenderedPageBreak/>
        <w:t xml:space="preserve">megközelítésben nagyon jellegzetes az a jelenet, </w:t>
      </w:r>
      <w:proofErr w:type="gramStart"/>
      <w:r w:rsidRPr="008F0331">
        <w:rPr>
          <w:rFonts w:asciiTheme="majorBidi" w:hAnsiTheme="majorBidi" w:cstheme="majorBidi"/>
          <w:color w:val="333333"/>
          <w:spacing w:val="11"/>
          <w:sz w:val="28"/>
          <w:szCs w:val="28"/>
          <w:shd w:val="clear" w:color="auto" w:fill="FFFFFF"/>
        </w:rPr>
        <w:t>amelyben</w:t>
      </w:r>
      <w:proofErr w:type="gramEnd"/>
      <w:r w:rsidRPr="008F0331">
        <w:rPr>
          <w:rFonts w:asciiTheme="majorBidi" w:hAnsiTheme="majorBidi" w:cstheme="majorBidi"/>
          <w:color w:val="333333"/>
          <w:spacing w:val="11"/>
          <w:sz w:val="28"/>
          <w:szCs w:val="28"/>
          <w:shd w:val="clear" w:color="auto" w:fill="FFFFFF"/>
        </w:rPr>
        <w:t xml:space="preserve"> Jeruzsálemben, a Templom téren látunk egy házasságtörő asszonyt, akit először körülvesznek a vádlói, majd egyedül marad Jézussal, aki nem ítéli el és egy méltóbb életre hívja (vö. </w:t>
      </w:r>
      <w:proofErr w:type="spellStart"/>
      <w:r w:rsidRPr="008F0331">
        <w:rPr>
          <w:rFonts w:asciiTheme="majorBidi" w:hAnsiTheme="majorBidi" w:cstheme="majorBidi"/>
          <w:color w:val="333333"/>
          <w:spacing w:val="11"/>
          <w:sz w:val="28"/>
          <w:szCs w:val="28"/>
          <w:shd w:val="clear" w:color="auto" w:fill="FFFFFF"/>
        </w:rPr>
        <w:t>Jn</w:t>
      </w:r>
      <w:proofErr w:type="spellEnd"/>
      <w:r w:rsidRPr="008F0331">
        <w:rPr>
          <w:rFonts w:asciiTheme="majorBidi" w:hAnsiTheme="majorBidi" w:cstheme="majorBidi"/>
          <w:color w:val="333333"/>
          <w:spacing w:val="11"/>
          <w:sz w:val="28"/>
          <w:szCs w:val="28"/>
          <w:shd w:val="clear" w:color="auto" w:fill="FFFFFF"/>
        </w:rPr>
        <w:t xml:space="preserve"> 8,1-11).</w:t>
      </w:r>
      <w:r w:rsidRPr="008F0331">
        <w:rPr>
          <w:rFonts w:asciiTheme="majorBidi" w:hAnsiTheme="majorBidi" w:cstheme="majorBidi"/>
          <w:color w:val="333333"/>
          <w:spacing w:val="11"/>
          <w:sz w:val="28"/>
          <w:szCs w:val="28"/>
        </w:rPr>
        <w:br/>
      </w:r>
      <w:r w:rsidRPr="008F0331">
        <w:rPr>
          <w:rFonts w:asciiTheme="majorBidi" w:hAnsiTheme="majorBidi" w:cstheme="majorBidi"/>
          <w:color w:val="333333"/>
          <w:spacing w:val="11"/>
          <w:sz w:val="28"/>
          <w:szCs w:val="28"/>
        </w:rPr>
        <w:br/>
      </w:r>
      <w:bookmarkStart w:id="8" w:name="AL028"/>
      <w:bookmarkEnd w:id="8"/>
      <w:r w:rsidRPr="008F0331">
        <w:rPr>
          <w:rFonts w:asciiTheme="majorBidi" w:hAnsiTheme="majorBidi" w:cstheme="majorBidi"/>
          <w:color w:val="333333"/>
          <w:spacing w:val="11"/>
          <w:sz w:val="28"/>
          <w:szCs w:val="28"/>
          <w:shd w:val="clear" w:color="auto" w:fill="FFFFFF"/>
        </w:rPr>
        <w:t xml:space="preserve">28. </w:t>
      </w:r>
      <w:r w:rsidRPr="00557D37">
        <w:rPr>
          <w:rFonts w:asciiTheme="majorBidi" w:hAnsiTheme="majorBidi" w:cstheme="majorBidi"/>
          <w:b/>
          <w:bCs/>
          <w:color w:val="333333"/>
          <w:spacing w:val="11"/>
          <w:sz w:val="28"/>
          <w:szCs w:val="28"/>
          <w:shd w:val="clear" w:color="auto" w:fill="FFFFFF"/>
        </w:rPr>
        <w:t xml:space="preserve">A szeretet horizontján, mely a házasság és a család keresztény tapasztalatának lényegi eleme, egy másik erény is feltűnik, melyet napjainkban, a féktelen és felszínes kapcsolatok korában alig ismerünk: ez a gyöngédség. </w:t>
      </w:r>
      <w:r w:rsidRPr="008F0331">
        <w:rPr>
          <w:rFonts w:asciiTheme="majorBidi" w:hAnsiTheme="majorBidi" w:cstheme="majorBidi"/>
          <w:color w:val="333333"/>
          <w:spacing w:val="11"/>
          <w:sz w:val="28"/>
          <w:szCs w:val="28"/>
          <w:shd w:val="clear" w:color="auto" w:fill="FFFFFF"/>
        </w:rPr>
        <w:t xml:space="preserve">E ponton támaszkodunk a kedves és mély értelmű 131. zsoltárra. Ahogy ez más szövegekben is előfordul (vö. </w:t>
      </w:r>
      <w:proofErr w:type="spellStart"/>
      <w:r w:rsidRPr="008F0331">
        <w:rPr>
          <w:rFonts w:asciiTheme="majorBidi" w:hAnsiTheme="majorBidi" w:cstheme="majorBidi"/>
          <w:color w:val="333333"/>
          <w:spacing w:val="11"/>
          <w:sz w:val="28"/>
          <w:szCs w:val="28"/>
          <w:shd w:val="clear" w:color="auto" w:fill="FFFFFF"/>
        </w:rPr>
        <w:t>Kiv</w:t>
      </w:r>
      <w:proofErr w:type="spellEnd"/>
      <w:r w:rsidRPr="008F0331">
        <w:rPr>
          <w:rFonts w:asciiTheme="majorBidi" w:hAnsiTheme="majorBidi" w:cstheme="majorBidi"/>
          <w:color w:val="333333"/>
          <w:spacing w:val="11"/>
          <w:sz w:val="28"/>
          <w:szCs w:val="28"/>
          <w:shd w:val="clear" w:color="auto" w:fill="FFFFFF"/>
        </w:rPr>
        <w:t xml:space="preserve"> 4,22; </w:t>
      </w:r>
      <w:proofErr w:type="spellStart"/>
      <w:r w:rsidRPr="008F0331">
        <w:rPr>
          <w:rFonts w:asciiTheme="majorBidi" w:hAnsiTheme="majorBidi" w:cstheme="majorBidi"/>
          <w:color w:val="333333"/>
          <w:spacing w:val="11"/>
          <w:sz w:val="28"/>
          <w:szCs w:val="28"/>
          <w:shd w:val="clear" w:color="auto" w:fill="FFFFFF"/>
        </w:rPr>
        <w:t>Iz</w:t>
      </w:r>
      <w:proofErr w:type="spellEnd"/>
      <w:r w:rsidRPr="008F0331">
        <w:rPr>
          <w:rFonts w:asciiTheme="majorBidi" w:hAnsiTheme="majorBidi" w:cstheme="majorBidi"/>
          <w:color w:val="333333"/>
          <w:spacing w:val="11"/>
          <w:sz w:val="28"/>
          <w:szCs w:val="28"/>
          <w:shd w:val="clear" w:color="auto" w:fill="FFFFFF"/>
        </w:rPr>
        <w:t xml:space="preserve"> 49,15; Zsolt 27,10), a hívő és Ura közötti egységet az apai és anyai szeretet vonásaival írják le. Itt az a kifinomult és gyöngéd bensőségesség jelenik meg, mely az anya és kisgyermeke, a szoptatás után az anyja karjaiban alvó újszülött között van. Ahogy a héber </w:t>
      </w:r>
      <w:proofErr w:type="spellStart"/>
      <w:r w:rsidRPr="008F0331">
        <w:rPr>
          <w:rFonts w:asciiTheme="majorBidi" w:hAnsiTheme="majorBidi" w:cstheme="majorBidi"/>
          <w:i/>
          <w:iCs/>
          <w:color w:val="333333"/>
          <w:spacing w:val="11"/>
          <w:sz w:val="28"/>
          <w:szCs w:val="28"/>
          <w:shd w:val="clear" w:color="auto" w:fill="FFFFFF"/>
        </w:rPr>
        <w:t>gamul</w:t>
      </w:r>
      <w:proofErr w:type="spellEnd"/>
      <w:r w:rsidRPr="008F0331">
        <w:rPr>
          <w:rFonts w:asciiTheme="majorBidi" w:hAnsiTheme="majorBidi" w:cstheme="majorBidi"/>
          <w:i/>
          <w:iCs/>
          <w:color w:val="333333"/>
          <w:spacing w:val="11"/>
          <w:sz w:val="28"/>
          <w:szCs w:val="28"/>
          <w:shd w:val="clear" w:color="auto" w:fill="FFFFFF"/>
        </w:rPr>
        <w:t> </w:t>
      </w:r>
      <w:r w:rsidRPr="008F0331">
        <w:rPr>
          <w:rFonts w:asciiTheme="majorBidi" w:hAnsiTheme="majorBidi" w:cstheme="majorBidi"/>
          <w:color w:val="333333"/>
          <w:spacing w:val="11"/>
          <w:sz w:val="28"/>
          <w:szCs w:val="28"/>
          <w:shd w:val="clear" w:color="auto" w:fill="FFFFFF"/>
        </w:rPr>
        <w:t xml:space="preserve">szó jelzi, egy már elválasztott gyermekről van szó, aki tudatosan anyja nyakába csimpaszkodik, aki keblére veszi őt. Tehát tudatos, és nem pusztán biológiai intimitásról van szó. Ezért énekli a Zsoltáros: „Megtanítottam hallgatni a lelkem, így békét szereztem neki. Mint anyja ölén a gyermek, úgy pihen bennem a lelkem” (131,2). Ezzel párhuzamosan hivatkozhatunk egy másik jelenetre, melyben </w:t>
      </w:r>
      <w:proofErr w:type="spellStart"/>
      <w:r w:rsidRPr="008F0331">
        <w:rPr>
          <w:rFonts w:asciiTheme="majorBidi" w:hAnsiTheme="majorBidi" w:cstheme="majorBidi"/>
          <w:color w:val="333333"/>
          <w:spacing w:val="11"/>
          <w:sz w:val="28"/>
          <w:szCs w:val="28"/>
          <w:shd w:val="clear" w:color="auto" w:fill="FFFFFF"/>
        </w:rPr>
        <w:t>Ozeás</w:t>
      </w:r>
      <w:proofErr w:type="spellEnd"/>
      <w:r w:rsidRPr="008F0331">
        <w:rPr>
          <w:rFonts w:asciiTheme="majorBidi" w:hAnsiTheme="majorBidi" w:cstheme="majorBidi"/>
          <w:color w:val="333333"/>
          <w:spacing w:val="11"/>
          <w:sz w:val="28"/>
          <w:szCs w:val="28"/>
          <w:shd w:val="clear" w:color="auto" w:fill="FFFFFF"/>
        </w:rPr>
        <w:t xml:space="preserve"> próféta </w:t>
      </w:r>
      <w:proofErr w:type="gramStart"/>
      <w:r w:rsidRPr="008F0331">
        <w:rPr>
          <w:rFonts w:asciiTheme="majorBidi" w:hAnsiTheme="majorBidi" w:cstheme="majorBidi"/>
          <w:color w:val="333333"/>
          <w:spacing w:val="11"/>
          <w:sz w:val="28"/>
          <w:szCs w:val="28"/>
          <w:shd w:val="clear" w:color="auto" w:fill="FFFFFF"/>
        </w:rPr>
        <w:t>Istennek</w:t>
      </w:r>
      <w:proofErr w:type="gramEnd"/>
      <w:r w:rsidRPr="008F0331">
        <w:rPr>
          <w:rFonts w:asciiTheme="majorBidi" w:hAnsiTheme="majorBidi" w:cstheme="majorBidi"/>
          <w:color w:val="333333"/>
          <w:spacing w:val="11"/>
          <w:sz w:val="28"/>
          <w:szCs w:val="28"/>
          <w:shd w:val="clear" w:color="auto" w:fill="FFFFFF"/>
        </w:rPr>
        <w:t xml:space="preserve"> mint apának adja szájára a következő megindító szavakat: „Gyermek volt még Izrael, amikor megszerettem, (...) én tanítottam meg járni. (.) Puha kötelékkel vonzottam őket, a szeretet kötelékeivel. Olyan voltam hozzájuk, mint aki arcához emeli a csecsemőt; lehajoltam hozzá, enni adtam neki” (</w:t>
      </w:r>
      <w:proofErr w:type="spellStart"/>
      <w:r w:rsidRPr="008F0331">
        <w:rPr>
          <w:rFonts w:asciiTheme="majorBidi" w:hAnsiTheme="majorBidi" w:cstheme="majorBidi"/>
          <w:color w:val="333333"/>
          <w:spacing w:val="11"/>
          <w:sz w:val="28"/>
          <w:szCs w:val="28"/>
          <w:shd w:val="clear" w:color="auto" w:fill="FFFFFF"/>
        </w:rPr>
        <w:t>Oz</w:t>
      </w:r>
      <w:proofErr w:type="spellEnd"/>
      <w:r w:rsidRPr="008F0331">
        <w:rPr>
          <w:rFonts w:asciiTheme="majorBidi" w:hAnsiTheme="majorBidi" w:cstheme="majorBidi"/>
          <w:color w:val="333333"/>
          <w:spacing w:val="11"/>
          <w:sz w:val="28"/>
          <w:szCs w:val="28"/>
          <w:shd w:val="clear" w:color="auto" w:fill="FFFFFF"/>
        </w:rPr>
        <w:t xml:space="preserve"> 11,1.3-4).</w:t>
      </w:r>
      <w:r w:rsidRPr="008F0331">
        <w:rPr>
          <w:rFonts w:asciiTheme="majorBidi" w:hAnsiTheme="majorBidi" w:cstheme="majorBidi"/>
          <w:color w:val="333333"/>
          <w:spacing w:val="11"/>
          <w:sz w:val="28"/>
          <w:szCs w:val="28"/>
        </w:rPr>
        <w:br/>
      </w:r>
      <w:r w:rsidRPr="008F0331">
        <w:rPr>
          <w:rFonts w:asciiTheme="majorBidi" w:hAnsiTheme="majorBidi" w:cstheme="majorBidi"/>
          <w:color w:val="333333"/>
          <w:spacing w:val="11"/>
          <w:sz w:val="28"/>
          <w:szCs w:val="28"/>
        </w:rPr>
        <w:br/>
      </w:r>
      <w:bookmarkStart w:id="9" w:name="AL029"/>
      <w:bookmarkEnd w:id="9"/>
      <w:r w:rsidRPr="008F0331">
        <w:rPr>
          <w:rFonts w:asciiTheme="majorBidi" w:hAnsiTheme="majorBidi" w:cstheme="majorBidi"/>
          <w:color w:val="333333"/>
          <w:spacing w:val="11"/>
          <w:sz w:val="28"/>
          <w:szCs w:val="28"/>
          <w:shd w:val="clear" w:color="auto" w:fill="FFFFFF"/>
        </w:rPr>
        <w:t xml:space="preserve">29. A hitnek, a kegyelemnek és az elköteleződésnek, az emberi családnak és az isteni Háromságnak a látásmódjával szemléljük a családot, melyet Isten szava az emberre, a férfira és a nőre bízott, hogy a nekik ajándékozott gyermekekkel együtt olyan személyes közösséget alkossanak, mely az Atya, a Fiú és a </w:t>
      </w:r>
      <w:r w:rsidRPr="008F0331">
        <w:rPr>
          <w:rFonts w:asciiTheme="majorBidi" w:hAnsiTheme="majorBidi" w:cstheme="majorBidi"/>
          <w:color w:val="333333"/>
          <w:spacing w:val="11"/>
          <w:sz w:val="28"/>
          <w:szCs w:val="28"/>
          <w:shd w:val="clear" w:color="auto" w:fill="FFFFFF"/>
        </w:rPr>
        <w:lastRenderedPageBreak/>
        <w:t xml:space="preserve">Szentlélek közötti egység képmása. Az életfakasztó és nevelő tevékenység az </w:t>
      </w:r>
      <w:proofErr w:type="gramStart"/>
      <w:r w:rsidRPr="008F0331">
        <w:rPr>
          <w:rFonts w:asciiTheme="majorBidi" w:hAnsiTheme="majorBidi" w:cstheme="majorBidi"/>
          <w:color w:val="333333"/>
          <w:spacing w:val="11"/>
          <w:sz w:val="28"/>
          <w:szCs w:val="28"/>
          <w:shd w:val="clear" w:color="auto" w:fill="FFFFFF"/>
        </w:rPr>
        <w:t>Atya teremtő</w:t>
      </w:r>
      <w:proofErr w:type="gramEnd"/>
      <w:r w:rsidRPr="008F0331">
        <w:rPr>
          <w:rFonts w:asciiTheme="majorBidi" w:hAnsiTheme="majorBidi" w:cstheme="majorBidi"/>
          <w:color w:val="333333"/>
          <w:spacing w:val="11"/>
          <w:sz w:val="28"/>
          <w:szCs w:val="28"/>
          <w:shd w:val="clear" w:color="auto" w:fill="FFFFFF"/>
        </w:rPr>
        <w:t xml:space="preserve"> művének tükröződése. A család arra hivatott, hogy osztozzon a mindennapos imádságban, Isten igéjének olvasásában és az eucharisztikus közösségben, azért, hogy így növelje a szeretetet, és egyre inkább a Szentlélek templomává váljék.</w:t>
      </w:r>
      <w:r w:rsidRPr="008F0331">
        <w:rPr>
          <w:rFonts w:asciiTheme="majorBidi" w:hAnsiTheme="majorBidi" w:cstheme="majorBidi"/>
          <w:color w:val="333333"/>
          <w:spacing w:val="11"/>
          <w:sz w:val="28"/>
          <w:szCs w:val="28"/>
        </w:rPr>
        <w:br/>
      </w:r>
      <w:r w:rsidRPr="008F0331">
        <w:rPr>
          <w:rFonts w:asciiTheme="majorBidi" w:hAnsiTheme="majorBidi" w:cstheme="majorBidi"/>
          <w:color w:val="333333"/>
          <w:spacing w:val="11"/>
          <w:sz w:val="28"/>
          <w:szCs w:val="28"/>
        </w:rPr>
        <w:br/>
      </w:r>
      <w:bookmarkStart w:id="10" w:name="AL030"/>
      <w:bookmarkEnd w:id="10"/>
      <w:r w:rsidRPr="008F0331">
        <w:rPr>
          <w:rFonts w:asciiTheme="majorBidi" w:hAnsiTheme="majorBidi" w:cstheme="majorBidi"/>
          <w:color w:val="333333"/>
          <w:spacing w:val="11"/>
          <w:sz w:val="28"/>
          <w:szCs w:val="28"/>
          <w:shd w:val="clear" w:color="auto" w:fill="FFFFFF"/>
        </w:rPr>
        <w:t xml:space="preserve">30. Minden család előtt megjelenik a názáreti család ikonja, a maga fáradozásokból, sőt lidércnyomásokból álló mindennapjaival; mint például amikor el kellett szenvednie Heródes érthetetlen erőszakját. Olyan tapasztalat ez, amely ma is tragikusan megismétlődik oly sok elutasított és tehetetlen menekült családjában. A napkeleti bölcsekhez hasonlóan a családok meghívást kapnak arra, hogy szemléljék a gyermeket és anyját, boruljanak le és imádják őt (vö. Mt2,11). Akárcsak Mária, ők is buzdítást nyernek, hogy bátran és belső békével fogadják családi életük szomorú és lelkesítő kihívásait, Isten csodálatos tetteit pedig őrizzék meg szívükben, s elmélkedjenek el róluk (vö. </w:t>
      </w:r>
      <w:proofErr w:type="spellStart"/>
      <w:r w:rsidRPr="008F0331">
        <w:rPr>
          <w:rFonts w:asciiTheme="majorBidi" w:hAnsiTheme="majorBidi" w:cstheme="majorBidi"/>
          <w:color w:val="333333"/>
          <w:spacing w:val="11"/>
          <w:sz w:val="28"/>
          <w:szCs w:val="28"/>
          <w:shd w:val="clear" w:color="auto" w:fill="FFFFFF"/>
        </w:rPr>
        <w:t>Lk</w:t>
      </w:r>
      <w:proofErr w:type="spellEnd"/>
      <w:r w:rsidRPr="008F0331">
        <w:rPr>
          <w:rFonts w:asciiTheme="majorBidi" w:hAnsiTheme="majorBidi" w:cstheme="majorBidi"/>
          <w:color w:val="333333"/>
          <w:spacing w:val="11"/>
          <w:sz w:val="28"/>
          <w:szCs w:val="28"/>
          <w:shd w:val="clear" w:color="auto" w:fill="FFFFFF"/>
        </w:rPr>
        <w:t xml:space="preserve"> 2,19.51). </w:t>
      </w:r>
      <w:r w:rsidRPr="00557D37">
        <w:rPr>
          <w:rFonts w:asciiTheme="majorBidi" w:hAnsiTheme="majorBidi" w:cstheme="majorBidi"/>
          <w:b/>
          <w:bCs/>
          <w:color w:val="333333"/>
          <w:spacing w:val="11"/>
          <w:sz w:val="28"/>
          <w:szCs w:val="28"/>
          <w:shd w:val="clear" w:color="auto" w:fill="FFFFFF"/>
        </w:rPr>
        <w:t>Mária szívének kincsestárában ott van összes családunk minden egyes történése. Ezért tud segíteni mindezek értelmezésében, hogy a családok saját történetükben ismerjék fel Isten üzenetét.</w:t>
      </w:r>
    </w:p>
    <w:p w:rsidR="00557D37" w:rsidRPr="00557D37" w:rsidRDefault="00557D37" w:rsidP="008F0331">
      <w:pPr>
        <w:spacing w:line="360" w:lineRule="auto"/>
        <w:jc w:val="both"/>
        <w:rPr>
          <w:rFonts w:asciiTheme="majorBidi" w:hAnsiTheme="majorBidi" w:cstheme="majorBidi"/>
          <w:b/>
          <w:bCs/>
          <w:sz w:val="28"/>
          <w:szCs w:val="28"/>
        </w:rPr>
      </w:pPr>
    </w:p>
    <w:p w:rsidR="00557D37" w:rsidRDefault="00B81EB6" w:rsidP="008F0331">
      <w:pPr>
        <w:spacing w:line="360" w:lineRule="auto"/>
        <w:jc w:val="both"/>
        <w:rPr>
          <w:rFonts w:asciiTheme="majorBidi" w:hAnsiTheme="majorBidi" w:cstheme="majorBidi"/>
          <w:i/>
          <w:sz w:val="28"/>
          <w:szCs w:val="28"/>
        </w:rPr>
      </w:pPr>
      <w:r w:rsidRPr="008F0331">
        <w:rPr>
          <w:rFonts w:asciiTheme="majorBidi" w:hAnsiTheme="majorBidi" w:cstheme="majorBidi"/>
          <w:i/>
          <w:sz w:val="28"/>
          <w:szCs w:val="28"/>
          <w:u w:val="single"/>
        </w:rPr>
        <w:t>Átgondolásra:</w:t>
      </w:r>
      <w:r w:rsidRPr="00557D37">
        <w:rPr>
          <w:rFonts w:asciiTheme="majorBidi" w:hAnsiTheme="majorBidi" w:cstheme="majorBidi"/>
          <w:i/>
          <w:sz w:val="28"/>
          <w:szCs w:val="28"/>
        </w:rPr>
        <w:t xml:space="preserve">  </w:t>
      </w:r>
    </w:p>
    <w:p w:rsidR="00557D37" w:rsidRPr="00557D37" w:rsidRDefault="00B81EB6" w:rsidP="00557D37">
      <w:pPr>
        <w:pStyle w:val="Listaszerbekezds"/>
        <w:numPr>
          <w:ilvl w:val="0"/>
          <w:numId w:val="8"/>
        </w:numPr>
        <w:spacing w:line="360" w:lineRule="auto"/>
        <w:jc w:val="both"/>
        <w:rPr>
          <w:rFonts w:cstheme="minorHAnsi"/>
          <w:i/>
          <w:sz w:val="24"/>
          <w:szCs w:val="24"/>
          <w:shd w:val="clear" w:color="auto" w:fill="FFFFFF"/>
        </w:rPr>
      </w:pPr>
      <w:r w:rsidRPr="00557D37">
        <w:rPr>
          <w:rFonts w:asciiTheme="majorBidi" w:hAnsiTheme="majorBidi" w:cstheme="majorBidi"/>
          <w:i/>
          <w:sz w:val="28"/>
          <w:szCs w:val="28"/>
        </w:rPr>
        <w:t>„</w:t>
      </w:r>
      <w:r w:rsidRPr="00557D37">
        <w:rPr>
          <w:rFonts w:asciiTheme="majorBidi" w:hAnsiTheme="majorBidi" w:cstheme="majorBidi"/>
          <w:i/>
          <w:sz w:val="28"/>
          <w:szCs w:val="28"/>
          <w:shd w:val="clear" w:color="auto" w:fill="FFFFFF"/>
        </w:rPr>
        <w:t>Puha kötelékekkel vonzottam őket, a sze</w:t>
      </w:r>
      <w:r w:rsidR="00557D37">
        <w:rPr>
          <w:rFonts w:asciiTheme="majorBidi" w:hAnsiTheme="majorBidi" w:cstheme="majorBidi"/>
          <w:i/>
          <w:sz w:val="28"/>
          <w:szCs w:val="28"/>
          <w:shd w:val="clear" w:color="auto" w:fill="FFFFFF"/>
        </w:rPr>
        <w:t>retet kötelékeivel.” (</w:t>
      </w:r>
      <w:proofErr w:type="spellStart"/>
      <w:r w:rsidR="00557D37">
        <w:rPr>
          <w:rFonts w:asciiTheme="majorBidi" w:hAnsiTheme="majorBidi" w:cstheme="majorBidi"/>
          <w:i/>
          <w:sz w:val="28"/>
          <w:szCs w:val="28"/>
          <w:shd w:val="clear" w:color="auto" w:fill="FFFFFF"/>
        </w:rPr>
        <w:t>Oz</w:t>
      </w:r>
      <w:proofErr w:type="spellEnd"/>
      <w:r w:rsidR="00557D37">
        <w:rPr>
          <w:rFonts w:asciiTheme="majorBidi" w:hAnsiTheme="majorBidi" w:cstheme="majorBidi"/>
          <w:i/>
          <w:sz w:val="28"/>
          <w:szCs w:val="28"/>
          <w:shd w:val="clear" w:color="auto" w:fill="FFFFFF"/>
        </w:rPr>
        <w:t xml:space="preserve"> 11,4) </w:t>
      </w:r>
      <w:r w:rsidRPr="00557D37">
        <w:rPr>
          <w:rFonts w:asciiTheme="majorBidi" w:hAnsiTheme="majorBidi" w:cstheme="majorBidi"/>
          <w:i/>
          <w:sz w:val="28"/>
          <w:szCs w:val="28"/>
          <w:shd w:val="clear" w:color="auto" w:fill="FFFFFF"/>
        </w:rPr>
        <w:t xml:space="preserve">Mennyire vagyok gyöngéd </w:t>
      </w:r>
      <w:r w:rsidR="00557D37">
        <w:rPr>
          <w:rFonts w:asciiTheme="majorBidi" w:hAnsiTheme="majorBidi" w:cstheme="majorBidi"/>
          <w:i/>
          <w:sz w:val="28"/>
          <w:szCs w:val="28"/>
          <w:shd w:val="clear" w:color="auto" w:fill="FFFFFF"/>
        </w:rPr>
        <w:t xml:space="preserve">a </w:t>
      </w:r>
      <w:r w:rsidRPr="00557D37">
        <w:rPr>
          <w:rFonts w:asciiTheme="majorBidi" w:hAnsiTheme="majorBidi" w:cstheme="majorBidi"/>
          <w:i/>
          <w:sz w:val="28"/>
          <w:szCs w:val="28"/>
          <w:shd w:val="clear" w:color="auto" w:fill="FFFFFF"/>
        </w:rPr>
        <w:t xml:space="preserve">családtagjaimhoz? </w:t>
      </w:r>
    </w:p>
    <w:p w:rsidR="00557D37" w:rsidRPr="00557D37" w:rsidRDefault="00B81EB6" w:rsidP="00557D37">
      <w:pPr>
        <w:pStyle w:val="Listaszerbekezds"/>
        <w:numPr>
          <w:ilvl w:val="0"/>
          <w:numId w:val="8"/>
        </w:numPr>
        <w:spacing w:line="360" w:lineRule="auto"/>
        <w:jc w:val="both"/>
        <w:rPr>
          <w:rFonts w:cstheme="minorHAnsi"/>
          <w:i/>
          <w:sz w:val="24"/>
          <w:szCs w:val="24"/>
          <w:shd w:val="clear" w:color="auto" w:fill="FFFFFF"/>
        </w:rPr>
      </w:pPr>
      <w:r w:rsidRPr="00557D37">
        <w:rPr>
          <w:rFonts w:asciiTheme="majorBidi" w:hAnsiTheme="majorBidi" w:cstheme="majorBidi"/>
          <w:i/>
          <w:sz w:val="28"/>
          <w:szCs w:val="28"/>
          <w:shd w:val="clear" w:color="auto" w:fill="FFFFFF"/>
        </w:rPr>
        <w:t xml:space="preserve">Mik akadályozzák a gyöngédségem kifejezését?  </w:t>
      </w:r>
    </w:p>
    <w:p w:rsidR="00B81EB6" w:rsidRDefault="00B81EB6" w:rsidP="00557D37">
      <w:pPr>
        <w:pStyle w:val="Listaszerbekezds"/>
        <w:numPr>
          <w:ilvl w:val="0"/>
          <w:numId w:val="8"/>
        </w:numPr>
        <w:spacing w:line="360" w:lineRule="auto"/>
        <w:jc w:val="both"/>
        <w:rPr>
          <w:rFonts w:cstheme="minorHAnsi"/>
          <w:i/>
          <w:sz w:val="24"/>
          <w:szCs w:val="24"/>
          <w:shd w:val="clear" w:color="auto" w:fill="FFFFFF"/>
        </w:rPr>
      </w:pPr>
      <w:r w:rsidRPr="00557D37">
        <w:rPr>
          <w:rFonts w:asciiTheme="majorBidi" w:hAnsiTheme="majorBidi" w:cstheme="majorBidi"/>
          <w:i/>
          <w:sz w:val="28"/>
          <w:szCs w:val="28"/>
          <w:shd w:val="clear" w:color="auto" w:fill="FFFFFF"/>
        </w:rPr>
        <w:t>Gondolj egy konkrét esetre, amikor olyan voltál hozzájuk, „mint aki arc</w:t>
      </w:r>
      <w:r w:rsidR="0085352F" w:rsidRPr="00557D37">
        <w:rPr>
          <w:rFonts w:asciiTheme="majorBidi" w:hAnsiTheme="majorBidi" w:cstheme="majorBidi"/>
          <w:i/>
          <w:sz w:val="28"/>
          <w:szCs w:val="28"/>
          <w:shd w:val="clear" w:color="auto" w:fill="FFFFFF"/>
        </w:rPr>
        <w:t>ához emeli a csecsemőt”</w:t>
      </w:r>
      <w:r w:rsidR="00557D37">
        <w:rPr>
          <w:rFonts w:asciiTheme="majorBidi" w:hAnsiTheme="majorBidi" w:cstheme="majorBidi"/>
          <w:i/>
          <w:sz w:val="28"/>
          <w:szCs w:val="28"/>
          <w:shd w:val="clear" w:color="auto" w:fill="FFFFFF"/>
        </w:rPr>
        <w:t xml:space="preserve"> (</w:t>
      </w:r>
      <w:proofErr w:type="spellStart"/>
      <w:r w:rsidR="00557D37">
        <w:rPr>
          <w:rFonts w:asciiTheme="majorBidi" w:hAnsiTheme="majorBidi" w:cstheme="majorBidi"/>
          <w:i/>
          <w:sz w:val="28"/>
          <w:szCs w:val="28"/>
          <w:shd w:val="clear" w:color="auto" w:fill="FFFFFF"/>
        </w:rPr>
        <w:t>Oz</w:t>
      </w:r>
      <w:proofErr w:type="spellEnd"/>
      <w:r w:rsidR="00557D37">
        <w:rPr>
          <w:rFonts w:asciiTheme="majorBidi" w:hAnsiTheme="majorBidi" w:cstheme="majorBidi"/>
          <w:i/>
          <w:sz w:val="28"/>
          <w:szCs w:val="28"/>
          <w:shd w:val="clear" w:color="auto" w:fill="FFFFFF"/>
        </w:rPr>
        <w:t xml:space="preserve"> 11,4)</w:t>
      </w:r>
      <w:r w:rsidR="0053745B">
        <w:rPr>
          <w:rFonts w:asciiTheme="majorBidi" w:hAnsiTheme="majorBidi" w:cstheme="majorBidi"/>
          <w:i/>
          <w:sz w:val="28"/>
          <w:szCs w:val="28"/>
          <w:shd w:val="clear" w:color="auto" w:fill="FFFFFF"/>
        </w:rPr>
        <w:t>!</w:t>
      </w:r>
    </w:p>
    <w:p w:rsidR="00557D37" w:rsidRPr="00557D37" w:rsidRDefault="00557D37" w:rsidP="00557D37">
      <w:pPr>
        <w:pStyle w:val="Listaszerbekezds"/>
        <w:numPr>
          <w:ilvl w:val="0"/>
          <w:numId w:val="8"/>
        </w:numPr>
        <w:spacing w:line="360" w:lineRule="auto"/>
        <w:jc w:val="both"/>
        <w:rPr>
          <w:rFonts w:asciiTheme="majorBidi" w:hAnsiTheme="majorBidi" w:cstheme="majorBidi"/>
          <w:i/>
          <w:sz w:val="28"/>
          <w:szCs w:val="28"/>
          <w:shd w:val="clear" w:color="auto" w:fill="FFFFFF"/>
        </w:rPr>
      </w:pPr>
      <w:r>
        <w:rPr>
          <w:rFonts w:asciiTheme="majorBidi" w:hAnsiTheme="majorBidi" w:cstheme="majorBidi"/>
          <w:i/>
          <w:sz w:val="28"/>
          <w:szCs w:val="28"/>
          <w:shd w:val="clear" w:color="auto" w:fill="FFFFFF"/>
        </w:rPr>
        <w:t>Szavaim, gesztusaim gyengédek és szelídek</w:t>
      </w:r>
      <w:r w:rsidRPr="00557D37">
        <w:rPr>
          <w:rFonts w:asciiTheme="majorBidi" w:hAnsiTheme="majorBidi" w:cstheme="majorBidi"/>
          <w:i/>
          <w:sz w:val="28"/>
          <w:szCs w:val="28"/>
          <w:shd w:val="clear" w:color="auto" w:fill="FFFFFF"/>
        </w:rPr>
        <w:t>-e?</w:t>
      </w:r>
    </w:p>
    <w:p w:rsidR="00A25ADE" w:rsidRDefault="00A25ADE" w:rsidP="008F0331">
      <w:pPr>
        <w:spacing w:line="360" w:lineRule="auto"/>
        <w:jc w:val="both"/>
        <w:rPr>
          <w:rFonts w:cstheme="minorHAnsi"/>
          <w:i/>
          <w:sz w:val="24"/>
          <w:szCs w:val="24"/>
          <w:shd w:val="clear" w:color="auto" w:fill="FFFFFF"/>
        </w:rPr>
      </w:pPr>
    </w:p>
    <w:p w:rsidR="00A25ADE" w:rsidRPr="00A25ADE" w:rsidRDefault="00A25ADE" w:rsidP="00A25ADE">
      <w:pPr>
        <w:spacing w:line="360" w:lineRule="auto"/>
        <w:rPr>
          <w:rFonts w:asciiTheme="majorBidi" w:hAnsiTheme="majorBidi" w:cstheme="majorBidi"/>
          <w:i/>
          <w:color w:val="333333"/>
          <w:sz w:val="28"/>
          <w:szCs w:val="28"/>
          <w:shd w:val="clear" w:color="auto" w:fill="FFFFFF"/>
        </w:rPr>
      </w:pPr>
      <w:r w:rsidRPr="00A25ADE">
        <w:rPr>
          <w:rFonts w:asciiTheme="majorBidi" w:hAnsiTheme="majorBidi" w:cstheme="majorBidi"/>
          <w:b/>
          <w:bCs/>
          <w:color w:val="333333"/>
          <w:spacing w:val="11"/>
          <w:sz w:val="28"/>
          <w:szCs w:val="28"/>
          <w:shd w:val="clear" w:color="auto" w:fill="FFFFFF"/>
        </w:rPr>
        <w:lastRenderedPageBreak/>
        <w:t>Imádság a Szent Családhoz</w:t>
      </w:r>
      <w:r w:rsidRPr="00A25ADE">
        <w:rPr>
          <w:rFonts w:asciiTheme="majorBidi" w:hAnsiTheme="majorBidi" w:cstheme="majorBidi"/>
          <w:color w:val="333333"/>
          <w:spacing w:val="11"/>
          <w:sz w:val="28"/>
          <w:szCs w:val="28"/>
          <w:shd w:val="clear" w:color="auto" w:fill="FFFFFF"/>
        </w:rPr>
        <w:t xml:space="preserve"> </w:t>
      </w:r>
      <w:r w:rsidRPr="0053745B">
        <w:rPr>
          <w:rFonts w:asciiTheme="majorBidi" w:hAnsiTheme="majorBidi" w:cstheme="majorBidi"/>
          <w:b/>
          <w:bCs/>
          <w:color w:val="333333"/>
          <w:spacing w:val="11"/>
          <w:sz w:val="28"/>
          <w:szCs w:val="28"/>
          <w:shd w:val="clear" w:color="auto" w:fill="FFFFFF"/>
        </w:rPr>
        <w:t>(AL 325)</w:t>
      </w:r>
      <w:bookmarkStart w:id="11" w:name="_GoBack"/>
      <w:bookmarkEnd w:id="11"/>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shd w:val="clear" w:color="auto" w:fill="FFFFFF"/>
        </w:rPr>
        <w:t>Jézus, Mária és József,</w:t>
      </w:r>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shd w:val="clear" w:color="auto" w:fill="FFFFFF"/>
        </w:rPr>
        <w:t>bennetek szemléljük</w:t>
      </w:r>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shd w:val="clear" w:color="auto" w:fill="FFFFFF"/>
        </w:rPr>
        <w:t>az igaz szeretet ragyogását,</w:t>
      </w:r>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shd w:val="clear" w:color="auto" w:fill="FFFFFF"/>
        </w:rPr>
        <w:t>nagy bizalommal rátok bízzuk magunkat.</w:t>
      </w:r>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shd w:val="clear" w:color="auto" w:fill="FFFFFF"/>
        </w:rPr>
        <w:t>Názáreti Szent Család,</w:t>
      </w:r>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shd w:val="clear" w:color="auto" w:fill="FFFFFF"/>
        </w:rPr>
        <w:t>tedd a mi családjainkat is</w:t>
      </w:r>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shd w:val="clear" w:color="auto" w:fill="FFFFFF"/>
        </w:rPr>
        <w:t xml:space="preserve">a közösség helyeivé és az imádság </w:t>
      </w:r>
      <w:proofErr w:type="spellStart"/>
      <w:r w:rsidRPr="00A25ADE">
        <w:rPr>
          <w:rFonts w:asciiTheme="majorBidi" w:hAnsiTheme="majorBidi" w:cstheme="majorBidi"/>
          <w:color w:val="333333"/>
          <w:spacing w:val="11"/>
          <w:sz w:val="28"/>
          <w:szCs w:val="28"/>
          <w:shd w:val="clear" w:color="auto" w:fill="FFFFFF"/>
        </w:rPr>
        <w:t>cönákulumaivá</w:t>
      </w:r>
      <w:proofErr w:type="spellEnd"/>
      <w:r w:rsidRPr="00A25ADE">
        <w:rPr>
          <w:rFonts w:asciiTheme="majorBidi" w:hAnsiTheme="majorBidi" w:cstheme="majorBidi"/>
          <w:color w:val="333333"/>
          <w:spacing w:val="11"/>
          <w:sz w:val="28"/>
          <w:szCs w:val="28"/>
          <w:shd w:val="clear" w:color="auto" w:fill="FFFFFF"/>
        </w:rPr>
        <w:t>,</w:t>
      </w:r>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shd w:val="clear" w:color="auto" w:fill="FFFFFF"/>
        </w:rPr>
        <w:t xml:space="preserve">az evangélium hiteles </w:t>
      </w:r>
      <w:proofErr w:type="spellStart"/>
      <w:r w:rsidRPr="00A25ADE">
        <w:rPr>
          <w:rFonts w:asciiTheme="majorBidi" w:hAnsiTheme="majorBidi" w:cstheme="majorBidi"/>
          <w:color w:val="333333"/>
          <w:spacing w:val="11"/>
          <w:sz w:val="28"/>
          <w:szCs w:val="28"/>
          <w:shd w:val="clear" w:color="auto" w:fill="FFFFFF"/>
        </w:rPr>
        <w:t>iskoláivá</w:t>
      </w:r>
      <w:proofErr w:type="spellEnd"/>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shd w:val="clear" w:color="auto" w:fill="FFFFFF"/>
        </w:rPr>
        <w:t>és kicsiny család-egyházakká.</w:t>
      </w:r>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shd w:val="clear" w:color="auto" w:fill="FFFFFF"/>
        </w:rPr>
        <w:t>Názáreti Szent Család,</w:t>
      </w:r>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shd w:val="clear" w:color="auto" w:fill="FFFFFF"/>
        </w:rPr>
        <w:t>a mi családjainkban soha ne kerüljön sor</w:t>
      </w:r>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shd w:val="clear" w:color="auto" w:fill="FFFFFF"/>
        </w:rPr>
        <w:t>erőszakosságra, elzárkózásra és megoszlásra,</w:t>
      </w:r>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shd w:val="clear" w:color="auto" w:fill="FFFFFF"/>
        </w:rPr>
        <w:t>és ha valaki megsebesült vagy megbotránkozott,</w:t>
      </w:r>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shd w:val="clear" w:color="auto" w:fill="FFFFFF"/>
        </w:rPr>
        <w:t>azonnal nyerjen vigasztalást és gyógyulást.</w:t>
      </w:r>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shd w:val="clear" w:color="auto" w:fill="FFFFFF"/>
        </w:rPr>
        <w:t>Názáreti Szent Család,</w:t>
      </w:r>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shd w:val="clear" w:color="auto" w:fill="FFFFFF"/>
        </w:rPr>
        <w:t xml:space="preserve">add, hogy </w:t>
      </w:r>
      <w:proofErr w:type="spellStart"/>
      <w:r w:rsidRPr="00A25ADE">
        <w:rPr>
          <w:rFonts w:asciiTheme="majorBidi" w:hAnsiTheme="majorBidi" w:cstheme="majorBidi"/>
          <w:color w:val="333333"/>
          <w:spacing w:val="11"/>
          <w:sz w:val="28"/>
          <w:szCs w:val="28"/>
          <w:shd w:val="clear" w:color="auto" w:fill="FFFFFF"/>
        </w:rPr>
        <w:t>mindannyiunkban</w:t>
      </w:r>
      <w:proofErr w:type="spellEnd"/>
      <w:r w:rsidRPr="00A25ADE">
        <w:rPr>
          <w:rFonts w:asciiTheme="majorBidi" w:hAnsiTheme="majorBidi" w:cstheme="majorBidi"/>
          <w:color w:val="333333"/>
          <w:spacing w:val="11"/>
          <w:sz w:val="28"/>
          <w:szCs w:val="28"/>
          <w:shd w:val="clear" w:color="auto" w:fill="FFFFFF"/>
        </w:rPr>
        <w:t xml:space="preserve"> tudatosodjék</w:t>
      </w:r>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shd w:val="clear" w:color="auto" w:fill="FFFFFF"/>
        </w:rPr>
        <w:t>a család szent és sérthetetlen jellege,</w:t>
      </w:r>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shd w:val="clear" w:color="auto" w:fill="FFFFFF"/>
        </w:rPr>
        <w:t>és Isten terve szerinti szépsége.</w:t>
      </w:r>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shd w:val="clear" w:color="auto" w:fill="FFFFFF"/>
        </w:rPr>
        <w:t>Jézus, Mária és József!</w:t>
      </w:r>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shd w:val="clear" w:color="auto" w:fill="FFFFFF"/>
        </w:rPr>
        <w:t>Hallgassatok meg minket,</w:t>
      </w:r>
      <w:r w:rsidRPr="00A25ADE">
        <w:rPr>
          <w:rFonts w:asciiTheme="majorBidi" w:hAnsiTheme="majorBidi" w:cstheme="majorBidi"/>
          <w:color w:val="333333"/>
          <w:spacing w:val="11"/>
          <w:sz w:val="28"/>
          <w:szCs w:val="28"/>
        </w:rPr>
        <w:br/>
      </w:r>
      <w:r w:rsidRPr="00A25ADE">
        <w:rPr>
          <w:rFonts w:asciiTheme="majorBidi" w:hAnsiTheme="majorBidi" w:cstheme="majorBidi"/>
          <w:color w:val="333333"/>
          <w:spacing w:val="11"/>
          <w:sz w:val="28"/>
          <w:szCs w:val="28"/>
          <w:shd w:val="clear" w:color="auto" w:fill="FFFFFF"/>
        </w:rPr>
        <w:t>és fogadjátok el könyörgésünket! Ámen.</w:t>
      </w:r>
    </w:p>
    <w:sectPr w:rsidR="00A25ADE" w:rsidRPr="00A25ADE" w:rsidSect="0085352F">
      <w:footerReference w:type="default" r:id="rId8"/>
      <w:pgSz w:w="11906" w:h="16838"/>
      <w:pgMar w:top="1417" w:right="1133"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033" w:rsidRDefault="00A64033" w:rsidP="00A25ADE">
      <w:pPr>
        <w:spacing w:after="0" w:line="240" w:lineRule="auto"/>
      </w:pPr>
      <w:r>
        <w:separator/>
      </w:r>
    </w:p>
  </w:endnote>
  <w:endnote w:type="continuationSeparator" w:id="0">
    <w:p w:rsidR="00A64033" w:rsidRDefault="00A64033" w:rsidP="00A2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908150"/>
      <w:docPartObj>
        <w:docPartGallery w:val="Page Numbers (Bottom of Page)"/>
        <w:docPartUnique/>
      </w:docPartObj>
    </w:sdtPr>
    <w:sdtEndPr/>
    <w:sdtContent>
      <w:p w:rsidR="00A25ADE" w:rsidRDefault="00A25ADE">
        <w:pPr>
          <w:pStyle w:val="llb"/>
          <w:jc w:val="center"/>
        </w:pPr>
        <w:r>
          <w:fldChar w:fldCharType="begin"/>
        </w:r>
        <w:r>
          <w:instrText>PAGE   \* MERGEFORMAT</w:instrText>
        </w:r>
        <w:r>
          <w:fldChar w:fldCharType="separate"/>
        </w:r>
        <w:r w:rsidR="0053745B">
          <w:rPr>
            <w:noProof/>
          </w:rPr>
          <w:t>1</w:t>
        </w:r>
        <w:r>
          <w:fldChar w:fldCharType="end"/>
        </w:r>
      </w:p>
    </w:sdtContent>
  </w:sdt>
  <w:p w:rsidR="00A25ADE" w:rsidRDefault="00A25ADE">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033" w:rsidRDefault="00A64033" w:rsidP="00A25ADE">
      <w:pPr>
        <w:spacing w:after="0" w:line="240" w:lineRule="auto"/>
      </w:pPr>
      <w:r>
        <w:separator/>
      </w:r>
    </w:p>
  </w:footnote>
  <w:footnote w:type="continuationSeparator" w:id="0">
    <w:p w:rsidR="00A64033" w:rsidRDefault="00A64033" w:rsidP="00A25A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119"/>
    <w:multiLevelType w:val="hybridMultilevel"/>
    <w:tmpl w:val="0602BF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61212B0"/>
    <w:multiLevelType w:val="hybridMultilevel"/>
    <w:tmpl w:val="20CEF1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DD2700F"/>
    <w:multiLevelType w:val="hybridMultilevel"/>
    <w:tmpl w:val="90601F8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
    <w:nsid w:val="1649369A"/>
    <w:multiLevelType w:val="hybridMultilevel"/>
    <w:tmpl w:val="E530FA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34107695"/>
    <w:multiLevelType w:val="hybridMultilevel"/>
    <w:tmpl w:val="2DAA17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B9630A1"/>
    <w:multiLevelType w:val="hybridMultilevel"/>
    <w:tmpl w:val="0602BF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48CA2E77"/>
    <w:multiLevelType w:val="hybridMultilevel"/>
    <w:tmpl w:val="0602BF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6DFB0CFC"/>
    <w:multiLevelType w:val="hybridMultilevel"/>
    <w:tmpl w:val="B33486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2"/>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B9B"/>
    <w:rsid w:val="00083B47"/>
    <w:rsid w:val="0012588C"/>
    <w:rsid w:val="002F3BB6"/>
    <w:rsid w:val="003C6676"/>
    <w:rsid w:val="004146C1"/>
    <w:rsid w:val="0053325F"/>
    <w:rsid w:val="0053745B"/>
    <w:rsid w:val="00557D37"/>
    <w:rsid w:val="0077092A"/>
    <w:rsid w:val="0085352F"/>
    <w:rsid w:val="008F0331"/>
    <w:rsid w:val="00987D54"/>
    <w:rsid w:val="00A25ADE"/>
    <w:rsid w:val="00A64033"/>
    <w:rsid w:val="00AE6CAC"/>
    <w:rsid w:val="00B81EB6"/>
    <w:rsid w:val="00B84CD5"/>
    <w:rsid w:val="00BD7B9B"/>
    <w:rsid w:val="00CC4BD6"/>
    <w:rsid w:val="00D867EE"/>
    <w:rsid w:val="00D8779A"/>
    <w:rsid w:val="00E01F1C"/>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146C1"/>
    <w:pPr>
      <w:ind w:left="720"/>
      <w:contextualSpacing/>
    </w:pPr>
  </w:style>
  <w:style w:type="character" w:customStyle="1" w:styleId="text-muted">
    <w:name w:val="text-muted"/>
    <w:basedOn w:val="Bekezdsalapbettpusa"/>
    <w:rsid w:val="00B81EB6"/>
  </w:style>
  <w:style w:type="paragraph" w:styleId="lfej">
    <w:name w:val="header"/>
    <w:basedOn w:val="Norml"/>
    <w:link w:val="lfejChar"/>
    <w:uiPriority w:val="99"/>
    <w:unhideWhenUsed/>
    <w:rsid w:val="00A25ADE"/>
    <w:pPr>
      <w:tabs>
        <w:tab w:val="center" w:pos="4536"/>
        <w:tab w:val="right" w:pos="9072"/>
      </w:tabs>
      <w:spacing w:after="0" w:line="240" w:lineRule="auto"/>
    </w:pPr>
  </w:style>
  <w:style w:type="character" w:customStyle="1" w:styleId="lfejChar">
    <w:name w:val="Élőfej Char"/>
    <w:basedOn w:val="Bekezdsalapbettpusa"/>
    <w:link w:val="lfej"/>
    <w:uiPriority w:val="99"/>
    <w:rsid w:val="00A25ADE"/>
  </w:style>
  <w:style w:type="paragraph" w:styleId="llb">
    <w:name w:val="footer"/>
    <w:basedOn w:val="Norml"/>
    <w:link w:val="llbChar"/>
    <w:uiPriority w:val="99"/>
    <w:unhideWhenUsed/>
    <w:rsid w:val="00A25ADE"/>
    <w:pPr>
      <w:tabs>
        <w:tab w:val="center" w:pos="4536"/>
        <w:tab w:val="right" w:pos="9072"/>
      </w:tabs>
      <w:spacing w:after="0" w:line="240" w:lineRule="auto"/>
    </w:pPr>
  </w:style>
  <w:style w:type="character" w:customStyle="1" w:styleId="llbChar">
    <w:name w:val="Élőláb Char"/>
    <w:basedOn w:val="Bekezdsalapbettpusa"/>
    <w:link w:val="llb"/>
    <w:uiPriority w:val="99"/>
    <w:rsid w:val="00A25A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146C1"/>
    <w:pPr>
      <w:ind w:left="720"/>
      <w:contextualSpacing/>
    </w:pPr>
  </w:style>
  <w:style w:type="character" w:customStyle="1" w:styleId="text-muted">
    <w:name w:val="text-muted"/>
    <w:basedOn w:val="Bekezdsalapbettpusa"/>
    <w:rsid w:val="00B81EB6"/>
  </w:style>
  <w:style w:type="paragraph" w:styleId="lfej">
    <w:name w:val="header"/>
    <w:basedOn w:val="Norml"/>
    <w:link w:val="lfejChar"/>
    <w:uiPriority w:val="99"/>
    <w:unhideWhenUsed/>
    <w:rsid w:val="00A25ADE"/>
    <w:pPr>
      <w:tabs>
        <w:tab w:val="center" w:pos="4536"/>
        <w:tab w:val="right" w:pos="9072"/>
      </w:tabs>
      <w:spacing w:after="0" w:line="240" w:lineRule="auto"/>
    </w:pPr>
  </w:style>
  <w:style w:type="character" w:customStyle="1" w:styleId="lfejChar">
    <w:name w:val="Élőfej Char"/>
    <w:basedOn w:val="Bekezdsalapbettpusa"/>
    <w:link w:val="lfej"/>
    <w:uiPriority w:val="99"/>
    <w:rsid w:val="00A25ADE"/>
  </w:style>
  <w:style w:type="paragraph" w:styleId="llb">
    <w:name w:val="footer"/>
    <w:basedOn w:val="Norml"/>
    <w:link w:val="llbChar"/>
    <w:uiPriority w:val="99"/>
    <w:unhideWhenUsed/>
    <w:rsid w:val="00A25ADE"/>
    <w:pPr>
      <w:tabs>
        <w:tab w:val="center" w:pos="4536"/>
        <w:tab w:val="right" w:pos="9072"/>
      </w:tabs>
      <w:spacing w:after="0" w:line="240" w:lineRule="auto"/>
    </w:pPr>
  </w:style>
  <w:style w:type="character" w:customStyle="1" w:styleId="llbChar">
    <w:name w:val="Élőláb Char"/>
    <w:basedOn w:val="Bekezdsalapbettpusa"/>
    <w:link w:val="llb"/>
    <w:uiPriority w:val="99"/>
    <w:rsid w:val="00A25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1731</Words>
  <Characters>11946</Characters>
  <Application>Microsoft Office Word</Application>
  <DocSecurity>0</DocSecurity>
  <Lines>99</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Béla</dc:creator>
  <cp:lastModifiedBy>Nyúl Viktor</cp:lastModifiedBy>
  <cp:revision>2</cp:revision>
  <dcterms:created xsi:type="dcterms:W3CDTF">2021-09-02T13:22:00Z</dcterms:created>
  <dcterms:modified xsi:type="dcterms:W3CDTF">2021-09-02T13:22:00Z</dcterms:modified>
</cp:coreProperties>
</file>